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B39" w:rsidRPr="00DD7CFF" w:rsidRDefault="003F1B39" w:rsidP="003F1B39">
      <w:pPr>
        <w:tabs>
          <w:tab w:val="left" w:pos="4500"/>
        </w:tabs>
        <w:spacing w:after="0"/>
        <w:ind w:right="27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7CFF">
        <w:rPr>
          <w:rFonts w:ascii="Times New Roman" w:eastAsia="Times New Roman" w:hAnsi="Times New Roman" w:cs="Times New Roman"/>
          <w:b/>
          <w:sz w:val="28"/>
          <w:szCs w:val="28"/>
        </w:rPr>
        <w:t>ФЕДЕРАЛЬНАЯ СЛУЖБА</w:t>
      </w:r>
    </w:p>
    <w:p w:rsidR="003F1B39" w:rsidRPr="00DD7CFF" w:rsidRDefault="003F1B39" w:rsidP="003F1B39">
      <w:pPr>
        <w:tabs>
          <w:tab w:val="left" w:pos="4500"/>
        </w:tabs>
        <w:spacing w:after="0"/>
        <w:ind w:right="27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7CFF">
        <w:rPr>
          <w:rFonts w:ascii="Times New Roman" w:eastAsia="Times New Roman" w:hAnsi="Times New Roman" w:cs="Times New Roman"/>
          <w:b/>
          <w:sz w:val="28"/>
          <w:szCs w:val="28"/>
        </w:rPr>
        <w:t>ПО РЕГУЛИРОВАНИЮ АЛКОГОЛЬНОГО РЫНКА</w:t>
      </w:r>
    </w:p>
    <w:p w:rsidR="003F1B39" w:rsidRPr="00DD7CFF" w:rsidRDefault="003F1B39" w:rsidP="003F1B39">
      <w:pPr>
        <w:tabs>
          <w:tab w:val="left" w:pos="4500"/>
        </w:tabs>
        <w:spacing w:after="0"/>
        <w:ind w:right="27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7CFF">
        <w:rPr>
          <w:rFonts w:ascii="Times New Roman" w:eastAsia="Times New Roman" w:hAnsi="Times New Roman" w:cs="Times New Roman"/>
          <w:b/>
          <w:sz w:val="28"/>
          <w:szCs w:val="28"/>
        </w:rPr>
        <w:t>(Росалкогольрегулирование)</w:t>
      </w:r>
    </w:p>
    <w:p w:rsidR="003F1B39" w:rsidRPr="00DD7CFF" w:rsidRDefault="003F1B39" w:rsidP="003F1B39">
      <w:pPr>
        <w:tabs>
          <w:tab w:val="left" w:pos="4500"/>
        </w:tabs>
        <w:spacing w:after="0"/>
        <w:ind w:right="2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7CFF">
        <w:rPr>
          <w:rFonts w:ascii="Times New Roman" w:eastAsia="Times New Roman" w:hAnsi="Times New Roman" w:cs="Times New Roman"/>
          <w:sz w:val="28"/>
          <w:szCs w:val="28"/>
        </w:rPr>
        <w:t>МЕЖРЕГИОНАЛЬНОЕ УПРАВЛЕНИЕ  ФЕДЕРАЛЬНОЙ СЛУЖБЫ</w:t>
      </w:r>
    </w:p>
    <w:p w:rsidR="003F1B39" w:rsidRPr="00DD7CFF" w:rsidRDefault="003F1B39" w:rsidP="00F90EAA">
      <w:pPr>
        <w:tabs>
          <w:tab w:val="left" w:pos="4500"/>
        </w:tabs>
        <w:spacing w:after="0"/>
        <w:ind w:right="2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7CFF">
        <w:rPr>
          <w:rFonts w:ascii="Times New Roman" w:eastAsia="Times New Roman" w:hAnsi="Times New Roman" w:cs="Times New Roman"/>
          <w:sz w:val="28"/>
          <w:szCs w:val="28"/>
        </w:rPr>
        <w:t>ПО РЕГУЛИРОВАНИЮ АЛКОГОЛЬНОГО РЫНКА ПО ДАЛЬНЕВОСТОЧНОМУ ФЕДЕРАЛЬНОМУ ОКРУГУ</w:t>
      </w:r>
    </w:p>
    <w:p w:rsidR="003F1B39" w:rsidRPr="00DD7CFF" w:rsidRDefault="003F1B39" w:rsidP="00F90EAA">
      <w:pPr>
        <w:spacing w:after="0"/>
        <w:contextualSpacing/>
        <w:jc w:val="center"/>
        <w:rPr>
          <w:rFonts w:ascii="Times New Roman" w:hAnsi="Times New Roman" w:cs="Times New Roman"/>
          <w:b/>
          <w:sz w:val="6"/>
          <w:szCs w:val="26"/>
        </w:rPr>
      </w:pPr>
    </w:p>
    <w:p w:rsidR="003F1B39" w:rsidRPr="00DD7CFF" w:rsidRDefault="003F1B39" w:rsidP="00F90EAA">
      <w:pPr>
        <w:spacing w:after="0"/>
        <w:contextualSpacing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DD7CFF">
        <w:rPr>
          <w:rFonts w:ascii="Times New Roman" w:hAnsi="Times New Roman" w:cs="Times New Roman"/>
          <w:b/>
          <w:color w:val="0070C0"/>
          <w:sz w:val="28"/>
          <w:szCs w:val="28"/>
        </w:rPr>
        <w:t>ДОКЛАД (сообщение)</w:t>
      </w:r>
    </w:p>
    <w:p w:rsidR="00F90EAA" w:rsidRPr="00DD7CFF" w:rsidRDefault="00F90EAA" w:rsidP="00F90EAA">
      <w:pPr>
        <w:spacing w:after="0"/>
        <w:jc w:val="center"/>
        <w:rPr>
          <w:rFonts w:ascii="Times New Roman" w:hAnsi="Times New Roman" w:cs="Times New Roman"/>
          <w:sz w:val="6"/>
          <w:szCs w:val="28"/>
        </w:rPr>
      </w:pPr>
    </w:p>
    <w:p w:rsidR="006D7827" w:rsidRPr="00DD7CFF" w:rsidRDefault="006D7827" w:rsidP="00F90E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7CFF">
        <w:rPr>
          <w:rFonts w:ascii="Times New Roman" w:hAnsi="Times New Roman" w:cs="Times New Roman"/>
          <w:sz w:val="28"/>
          <w:szCs w:val="28"/>
        </w:rPr>
        <w:t>ТЕМА:</w:t>
      </w:r>
    </w:p>
    <w:p w:rsidR="006D7827" w:rsidRPr="00DD7CFF" w:rsidRDefault="00F61626" w:rsidP="006D78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CFF">
        <w:rPr>
          <w:rFonts w:ascii="Times New Roman" w:hAnsi="Times New Roman" w:cs="Times New Roman"/>
          <w:b/>
          <w:sz w:val="28"/>
          <w:szCs w:val="28"/>
        </w:rPr>
        <w:t>«</w:t>
      </w:r>
      <w:r w:rsidR="008B4FB1">
        <w:rPr>
          <w:rFonts w:ascii="Times New Roman" w:hAnsi="Times New Roman" w:cs="Times New Roman"/>
          <w:b/>
          <w:sz w:val="28"/>
          <w:szCs w:val="28"/>
        </w:rPr>
        <w:t>Актуальные вопросы соблюдения обязательных требований, предъявляемых</w:t>
      </w:r>
      <w:r w:rsidRPr="00DD7C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4FB1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Pr="00DD7CFF">
        <w:rPr>
          <w:rFonts w:ascii="Times New Roman" w:hAnsi="Times New Roman" w:cs="Times New Roman"/>
          <w:b/>
          <w:sz w:val="28"/>
          <w:szCs w:val="28"/>
        </w:rPr>
        <w:t>организациям, осуществляющим оборот алкогольной продукции»</w:t>
      </w:r>
    </w:p>
    <w:p w:rsidR="006D7827" w:rsidRPr="00DD7CFF" w:rsidRDefault="006D7827" w:rsidP="006D7827">
      <w:pPr>
        <w:spacing w:after="0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455653" w:rsidRPr="00DD7CFF" w:rsidRDefault="00455653" w:rsidP="00455653">
      <w:pPr>
        <w:ind w:firstLine="602"/>
        <w:jc w:val="both"/>
        <w:rPr>
          <w:rFonts w:ascii="Times New Roman" w:hAnsi="Times New Roman"/>
          <w:i/>
          <w:sz w:val="28"/>
          <w:szCs w:val="32"/>
        </w:rPr>
      </w:pPr>
      <w:r w:rsidRPr="00DD7CFF">
        <w:rPr>
          <w:rFonts w:ascii="Times New Roman" w:hAnsi="Times New Roman"/>
          <w:i/>
          <w:sz w:val="28"/>
          <w:szCs w:val="32"/>
        </w:rPr>
        <w:t>докладчик:</w:t>
      </w:r>
    </w:p>
    <w:p w:rsidR="00455653" w:rsidRPr="00DD7CFF" w:rsidRDefault="00455653" w:rsidP="001B4535">
      <w:pPr>
        <w:spacing w:after="0"/>
        <w:ind w:firstLine="602"/>
        <w:jc w:val="both"/>
        <w:rPr>
          <w:rFonts w:ascii="Times New Roman" w:hAnsi="Times New Roman"/>
          <w:sz w:val="28"/>
          <w:szCs w:val="32"/>
        </w:rPr>
      </w:pPr>
      <w:r w:rsidRPr="00DD7CFF">
        <w:rPr>
          <w:rFonts w:ascii="Times New Roman" w:hAnsi="Times New Roman"/>
          <w:sz w:val="28"/>
          <w:szCs w:val="32"/>
        </w:rPr>
        <w:t>Дашиев Чингис Цырендондокович –</w:t>
      </w:r>
      <w:r w:rsidR="0019714E">
        <w:rPr>
          <w:rFonts w:ascii="Times New Roman" w:hAnsi="Times New Roman"/>
          <w:sz w:val="28"/>
          <w:szCs w:val="32"/>
        </w:rPr>
        <w:t xml:space="preserve"> </w:t>
      </w:r>
      <w:r w:rsidRPr="00DD7CFF">
        <w:rPr>
          <w:rFonts w:ascii="Times New Roman" w:hAnsi="Times New Roman"/>
          <w:sz w:val="28"/>
          <w:szCs w:val="32"/>
        </w:rPr>
        <w:t xml:space="preserve">начальник отдела контроля за легальностью производства и оборота этилового спирта, алкогольной и спиртосодержащей продукции </w:t>
      </w:r>
      <w:r w:rsidRPr="00DD7CFF">
        <w:rPr>
          <w:rFonts w:ascii="Times New Roman" w:hAnsi="Times New Roman"/>
          <w:sz w:val="28"/>
          <w:szCs w:val="32"/>
          <w:shd w:val="clear" w:color="auto" w:fill="FFFFFF"/>
        </w:rPr>
        <w:t>Межрегионального управления Росалкогольрегулирования по Дальневосточному федеральному округу</w:t>
      </w:r>
      <w:r w:rsidR="001B4535" w:rsidRPr="00DD7CFF">
        <w:rPr>
          <w:rFonts w:ascii="Times New Roman" w:hAnsi="Times New Roman"/>
          <w:sz w:val="28"/>
          <w:szCs w:val="32"/>
          <w:shd w:val="clear" w:color="auto" w:fill="FFFFFF"/>
        </w:rPr>
        <w:t xml:space="preserve"> </w:t>
      </w:r>
    </w:p>
    <w:p w:rsidR="00455653" w:rsidRPr="00DD7CFF" w:rsidRDefault="001B4535" w:rsidP="001B4535">
      <w:pPr>
        <w:spacing w:after="0"/>
        <w:jc w:val="center"/>
        <w:rPr>
          <w:rFonts w:ascii="Times New Roman" w:hAnsi="Times New Roman"/>
          <w:sz w:val="28"/>
          <w:szCs w:val="32"/>
          <w:shd w:val="clear" w:color="auto" w:fill="FFFFFF"/>
        </w:rPr>
      </w:pPr>
      <w:r w:rsidRPr="00DD7CFF">
        <w:rPr>
          <w:rFonts w:ascii="Times New Roman" w:hAnsi="Times New Roman"/>
          <w:sz w:val="28"/>
          <w:szCs w:val="32"/>
          <w:shd w:val="clear" w:color="auto" w:fill="FFFFFF"/>
        </w:rPr>
        <w:t>(слайд 1)</w:t>
      </w:r>
    </w:p>
    <w:p w:rsidR="001B4535" w:rsidRPr="00DD7CFF" w:rsidRDefault="001B4535" w:rsidP="001B4535">
      <w:pPr>
        <w:spacing w:after="0"/>
        <w:jc w:val="center"/>
        <w:rPr>
          <w:rFonts w:ascii="Times New Roman" w:hAnsi="Times New Roman"/>
          <w:sz w:val="28"/>
          <w:szCs w:val="32"/>
          <w:shd w:val="clear" w:color="auto" w:fill="FFFFFF"/>
        </w:rPr>
      </w:pPr>
    </w:p>
    <w:p w:rsidR="00665414" w:rsidRPr="00DD7CFF" w:rsidRDefault="00665414" w:rsidP="006D78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7CFF">
        <w:rPr>
          <w:rFonts w:ascii="Times New Roman" w:hAnsi="Times New Roman" w:cs="Times New Roman"/>
          <w:sz w:val="28"/>
          <w:szCs w:val="28"/>
        </w:rPr>
        <w:t xml:space="preserve">Добрый день уважаемые </w:t>
      </w:r>
      <w:r w:rsidR="00455653" w:rsidRPr="00DD7CFF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296EFB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DD7CFF">
        <w:rPr>
          <w:rFonts w:ascii="Times New Roman" w:hAnsi="Times New Roman" w:cs="Times New Roman"/>
          <w:sz w:val="28"/>
          <w:szCs w:val="28"/>
        </w:rPr>
        <w:t>!</w:t>
      </w:r>
    </w:p>
    <w:p w:rsidR="00665414" w:rsidRPr="00DD7CFF" w:rsidRDefault="00665414" w:rsidP="006D7827">
      <w:pPr>
        <w:spacing w:after="0"/>
        <w:jc w:val="both"/>
        <w:rPr>
          <w:rFonts w:ascii="Times New Roman" w:hAnsi="Times New Roman" w:cs="Times New Roman"/>
          <w:sz w:val="14"/>
          <w:szCs w:val="24"/>
        </w:rPr>
      </w:pPr>
    </w:p>
    <w:p w:rsidR="00167F60" w:rsidRPr="00DD7CFF" w:rsidRDefault="00167F60" w:rsidP="006D7827">
      <w:pPr>
        <w:spacing w:after="0"/>
        <w:ind w:firstLine="709"/>
        <w:jc w:val="both"/>
        <w:rPr>
          <w:rFonts w:ascii="Times New Roman" w:hAnsi="Times New Roman" w:cs="Times New Roman"/>
          <w:sz w:val="8"/>
          <w:szCs w:val="28"/>
        </w:rPr>
      </w:pPr>
    </w:p>
    <w:p w:rsidR="00D84B05" w:rsidRDefault="00D84B05" w:rsidP="00D84B05">
      <w:pPr>
        <w:spacing w:after="0"/>
        <w:ind w:firstLine="709"/>
        <w:jc w:val="both"/>
        <w:rPr>
          <w:rFonts w:ascii="Times New Roman (Основной текст" w:hAnsi="Times New Roman (Основной текст" w:cs="Times New Roman"/>
          <w:sz w:val="28"/>
          <w:szCs w:val="28"/>
        </w:rPr>
      </w:pPr>
      <w:r>
        <w:rPr>
          <w:rFonts w:ascii="Times New Roman (Основной текст" w:hAnsi="Times New Roman (Основной текст" w:cs="Times New Roman"/>
          <w:sz w:val="28"/>
          <w:szCs w:val="28"/>
        </w:rPr>
        <w:t xml:space="preserve">На сегодняшней видеоконференции хотелось бы обратить внимание </w:t>
      </w:r>
      <w:r w:rsidR="007420BE">
        <w:rPr>
          <w:rFonts w:ascii="Times New Roman (Основной текст" w:hAnsi="Times New Roman (Основной текст" w:cs="Times New Roman"/>
          <w:sz w:val="28"/>
          <w:szCs w:val="28"/>
        </w:rPr>
        <w:t xml:space="preserve">участников </w:t>
      </w:r>
      <w:r>
        <w:rPr>
          <w:rFonts w:ascii="Times New Roman (Основной текст" w:hAnsi="Times New Roman (Основной текст" w:cs="Times New Roman"/>
          <w:sz w:val="28"/>
          <w:szCs w:val="28"/>
        </w:rPr>
        <w:t>на вопросы, связанные с оборотом</w:t>
      </w:r>
      <w:r w:rsidRPr="003B5BAE">
        <w:rPr>
          <w:rFonts w:ascii="Times New Roman (Основной текст" w:hAnsi="Times New Roman (Основной текст" w:cs="Times New Roman"/>
          <w:sz w:val="28"/>
          <w:szCs w:val="28"/>
        </w:rPr>
        <w:t xml:space="preserve"> алкогольной продукции без фиксации в ЕГАИС</w:t>
      </w:r>
      <w:r>
        <w:rPr>
          <w:rFonts w:ascii="Times New Roman (Основной текст" w:hAnsi="Times New Roman (Основной текст" w:cs="Times New Roman"/>
          <w:sz w:val="28"/>
          <w:szCs w:val="28"/>
        </w:rPr>
        <w:t xml:space="preserve"> и с нарушением порядка учета алкогольной продукции</w:t>
      </w:r>
      <w:r w:rsidR="007420BE">
        <w:rPr>
          <w:rFonts w:ascii="Times New Roman (Основной текст" w:hAnsi="Times New Roman (Основной текст" w:cs="Times New Roman"/>
          <w:sz w:val="28"/>
          <w:szCs w:val="28"/>
        </w:rPr>
        <w:t>.</w:t>
      </w:r>
    </w:p>
    <w:p w:rsidR="00D84B05" w:rsidRPr="003B5BAE" w:rsidRDefault="00D84B05" w:rsidP="00D84B05">
      <w:pPr>
        <w:spacing w:after="0"/>
        <w:ind w:firstLine="709"/>
        <w:jc w:val="both"/>
        <w:rPr>
          <w:rFonts w:ascii="Times New Roman (Основной текст" w:hAnsi="Times New Roman (Основной текст" w:cs="Times New Roman"/>
          <w:sz w:val="28"/>
          <w:szCs w:val="28"/>
        </w:rPr>
      </w:pPr>
      <w:r>
        <w:rPr>
          <w:rFonts w:ascii="Times New Roman (Основной текст" w:hAnsi="Times New Roman (Основной текст" w:cs="Times New Roman"/>
          <w:sz w:val="28"/>
          <w:szCs w:val="28"/>
        </w:rPr>
        <w:t>(Слайд 2)</w:t>
      </w:r>
    </w:p>
    <w:p w:rsidR="00D84B05" w:rsidRDefault="00D84B05" w:rsidP="00D84B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Дальневосточного федерального округа распространено нарушение, связанное с местом подключения к системе ЕГАИС и фактического места осуществления деятельности.</w:t>
      </w:r>
    </w:p>
    <w:p w:rsidR="00D84B05" w:rsidRDefault="00D84B05" w:rsidP="00D84B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A2B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пункту 2</w:t>
      </w:r>
      <w:r w:rsidR="00407E5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6F1C">
        <w:rPr>
          <w:rFonts w:ascii="Times New Roman" w:hAnsi="Times New Roman" w:cs="Times New Roman"/>
          <w:sz w:val="28"/>
          <w:szCs w:val="28"/>
        </w:rPr>
        <w:t>Требований к Техническим средствам фиксации</w:t>
      </w:r>
      <w:r w:rsidR="009B6ECB">
        <w:rPr>
          <w:rFonts w:ascii="Times New Roman" w:hAnsi="Times New Roman" w:cs="Times New Roman"/>
          <w:sz w:val="28"/>
          <w:szCs w:val="28"/>
        </w:rPr>
        <w:t xml:space="preserve"> и передачи информации об объеме производства и оборота алкогольной продукции в ЕГАИС</w:t>
      </w:r>
      <w:r w:rsidRPr="00E86F1C">
        <w:rPr>
          <w:rFonts w:ascii="Times New Roman" w:hAnsi="Times New Roman" w:cs="Times New Roman"/>
          <w:sz w:val="28"/>
          <w:szCs w:val="28"/>
        </w:rPr>
        <w:t xml:space="preserve">, утвержденных постановлением Правительства Российской Федерации от </w:t>
      </w:r>
      <w:r w:rsidR="009B6ECB">
        <w:rPr>
          <w:rFonts w:ascii="Times New Roman" w:hAnsi="Times New Roman" w:cs="Times New Roman"/>
          <w:sz w:val="28"/>
          <w:szCs w:val="28"/>
        </w:rPr>
        <w:t>31</w:t>
      </w:r>
      <w:r w:rsidRPr="00E86F1C">
        <w:rPr>
          <w:rFonts w:ascii="Times New Roman" w:hAnsi="Times New Roman" w:cs="Times New Roman"/>
          <w:sz w:val="28"/>
          <w:szCs w:val="28"/>
        </w:rPr>
        <w:t>.</w:t>
      </w:r>
      <w:r w:rsidR="009B6ECB">
        <w:rPr>
          <w:rFonts w:ascii="Times New Roman" w:hAnsi="Times New Roman" w:cs="Times New Roman"/>
          <w:sz w:val="28"/>
          <w:szCs w:val="28"/>
        </w:rPr>
        <w:t>12.2020</w:t>
      </w:r>
      <w:r w:rsidRPr="00E86F1C">
        <w:rPr>
          <w:rFonts w:ascii="Times New Roman" w:hAnsi="Times New Roman" w:cs="Times New Roman"/>
          <w:sz w:val="28"/>
          <w:szCs w:val="28"/>
        </w:rPr>
        <w:t xml:space="preserve"> № </w:t>
      </w:r>
      <w:r w:rsidR="009B6ECB">
        <w:rPr>
          <w:rFonts w:ascii="Times New Roman" w:hAnsi="Times New Roman" w:cs="Times New Roman"/>
          <w:sz w:val="28"/>
          <w:szCs w:val="28"/>
        </w:rPr>
        <w:t>2466 (вступившим в силу с 01.01.2021)</w:t>
      </w:r>
      <w:r w:rsidRPr="00E86F1C">
        <w:rPr>
          <w:rFonts w:ascii="Times New Roman" w:hAnsi="Times New Roman" w:cs="Times New Roman"/>
          <w:sz w:val="28"/>
          <w:szCs w:val="28"/>
        </w:rPr>
        <w:t xml:space="preserve"> программно-аппаратные средства должны располагаться </w:t>
      </w:r>
      <w:r w:rsidRPr="00E86F1C">
        <w:rPr>
          <w:rFonts w:ascii="Times New Roman" w:hAnsi="Times New Roman" w:cs="Times New Roman"/>
          <w:b/>
          <w:sz w:val="28"/>
          <w:szCs w:val="28"/>
        </w:rPr>
        <w:t>по месту нахождения каждого обособленного подразделения (по месту осуществления деятельности)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4B05" w:rsidRDefault="00D84B05" w:rsidP="00D84B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практике организации при подключении к средствам ЕГАИС указывают адрес места нахождения организации (юридический адрес), или любой иной адрес, а фактически деятельность по обороту алкогольной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продукции осуществляет по иному адресу. По факту данными действиями, выпуская в оборот алкогольную продукцию, не зафиксированную в ЕГАИС в установленном порядке.</w:t>
      </w:r>
    </w:p>
    <w:p w:rsidR="00D84B05" w:rsidRDefault="00D84B05" w:rsidP="00D84B05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86F1C">
        <w:rPr>
          <w:rFonts w:ascii="Times New Roman" w:hAnsi="Times New Roman" w:cs="Times New Roman"/>
          <w:sz w:val="28"/>
          <w:szCs w:val="28"/>
        </w:rPr>
        <w:t>Таким образом, разместив технические средства фиксации  не по месту нахождения обособленного подразделения (по месту осуществления деятельности) организация нарушает установленный порядок учета объем</w:t>
      </w:r>
      <w:r>
        <w:rPr>
          <w:rFonts w:ascii="Times New Roman" w:hAnsi="Times New Roman" w:cs="Times New Roman"/>
          <w:sz w:val="28"/>
          <w:szCs w:val="28"/>
        </w:rPr>
        <w:t>а оборота алкогольной продукции.</w:t>
      </w:r>
    </w:p>
    <w:p w:rsidR="00D84B05" w:rsidRDefault="00D84B05" w:rsidP="00D84B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хотелось бы обратить внимание участников алкогольного рынка на достоверность отражения фактических остатков алкогольной продукции в ЕГАИС, в особенности по учету объемов оборота </w:t>
      </w:r>
      <w:r w:rsidRPr="00DD7CFF">
        <w:rPr>
          <w:rFonts w:ascii="Times New Roman" w:hAnsi="Times New Roman" w:cs="Times New Roman"/>
          <w:sz w:val="28"/>
          <w:szCs w:val="28"/>
        </w:rPr>
        <w:t>пива, пивных напитков, сидра, пуаре и медовухи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4B05" w:rsidRDefault="00D84B05" w:rsidP="00D84B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Организации и индивидуальные предприниматели при реализации, либо списании алкогольной продукции не вносят данные сведения в ЕГАИС, в связи с чем в ЕГАИС числятся значительные объемы алкогольной продукции, а по факту отсутствующие. </w:t>
      </w:r>
    </w:p>
    <w:p w:rsidR="00A506C7" w:rsidRDefault="00A506C7" w:rsidP="00D84B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3)</w:t>
      </w:r>
    </w:p>
    <w:p w:rsidR="00D84B05" w:rsidRPr="005E42C8" w:rsidRDefault="00D84B05" w:rsidP="00D84B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  <w:r w:rsidR="009B6ECB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Росалкогольрегулирования</w:t>
      </w:r>
      <w:r w:rsidR="009B6ECB">
        <w:rPr>
          <w:rFonts w:ascii="Times New Roman" w:hAnsi="Times New Roman" w:cs="Times New Roman"/>
          <w:sz w:val="28"/>
          <w:szCs w:val="28"/>
        </w:rPr>
        <w:t xml:space="preserve"> от 17.12.2020 № 397 (принятого взамен приказов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6ECB">
        <w:rPr>
          <w:rFonts w:ascii="Times New Roman" w:hAnsi="Times New Roman" w:cs="Times New Roman"/>
          <w:sz w:val="28"/>
          <w:szCs w:val="28"/>
        </w:rPr>
        <w:t xml:space="preserve">Росалкогольрегулирования и </w:t>
      </w:r>
      <w:r w:rsidR="007420BE">
        <w:rPr>
          <w:rFonts w:ascii="Times New Roman" w:hAnsi="Times New Roman" w:cs="Times New Roman"/>
          <w:sz w:val="28"/>
          <w:szCs w:val="28"/>
        </w:rPr>
        <w:t>Министерства финансов</w:t>
      </w:r>
      <w:r>
        <w:rPr>
          <w:rFonts w:ascii="Times New Roman" w:hAnsi="Times New Roman" w:cs="Times New Roman"/>
          <w:sz w:val="28"/>
          <w:szCs w:val="28"/>
        </w:rPr>
        <w:t xml:space="preserve"> РФ </w:t>
      </w:r>
      <w:r w:rsidR="007420BE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№ 149 и № 84н) предусмотрены сроки, в течение которых организация, либо индивидуальный предприниматель обязаны внести сведения о списании алкогольной продукции в ЕГАИС (</w:t>
      </w:r>
      <w:r w:rsidRPr="001D0BF7">
        <w:rPr>
          <w:rFonts w:ascii="Times New Roman" w:hAnsi="Times New Roman" w:cs="Times New Roman"/>
          <w:sz w:val="28"/>
          <w:szCs w:val="28"/>
        </w:rPr>
        <w:t xml:space="preserve">не позднее следующего рабочего дня после дня списания </w:t>
      </w:r>
      <w:r w:rsidRPr="005E42C8">
        <w:rPr>
          <w:rFonts w:ascii="Times New Roman" w:hAnsi="Times New Roman" w:cs="Times New Roman"/>
          <w:sz w:val="28"/>
          <w:szCs w:val="28"/>
        </w:rPr>
        <w:t>продукции).</w:t>
      </w:r>
    </w:p>
    <w:p w:rsidR="00D84B05" w:rsidRPr="005E42C8" w:rsidRDefault="00C04FB8" w:rsidP="00D84B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</w:t>
      </w:r>
      <w:r w:rsidR="00D84B05">
        <w:rPr>
          <w:rFonts w:ascii="Times New Roman" w:hAnsi="Times New Roman" w:cs="Times New Roman"/>
          <w:sz w:val="28"/>
          <w:szCs w:val="28"/>
        </w:rPr>
        <w:t xml:space="preserve"> по причине </w:t>
      </w:r>
      <w:r w:rsidR="00D84B05" w:rsidRPr="005E42C8">
        <w:rPr>
          <w:rFonts w:ascii="Times New Roman" w:hAnsi="Times New Roman" w:cs="Times New Roman"/>
          <w:sz w:val="28"/>
          <w:szCs w:val="28"/>
        </w:rPr>
        <w:t>не подтвержд</w:t>
      </w:r>
      <w:r w:rsidR="00D84B05">
        <w:rPr>
          <w:rFonts w:ascii="Times New Roman" w:hAnsi="Times New Roman" w:cs="Times New Roman"/>
          <w:sz w:val="28"/>
          <w:szCs w:val="28"/>
        </w:rPr>
        <w:t>ения</w:t>
      </w:r>
      <w:r w:rsidR="00D84B05" w:rsidRPr="005E42C8">
        <w:rPr>
          <w:rFonts w:ascii="Times New Roman" w:hAnsi="Times New Roman" w:cs="Times New Roman"/>
          <w:sz w:val="28"/>
          <w:szCs w:val="28"/>
        </w:rPr>
        <w:t xml:space="preserve"> в ЕГАИС организаци</w:t>
      </w:r>
      <w:r w:rsidR="00D84B05">
        <w:rPr>
          <w:rFonts w:ascii="Times New Roman" w:hAnsi="Times New Roman" w:cs="Times New Roman"/>
          <w:sz w:val="28"/>
          <w:szCs w:val="28"/>
        </w:rPr>
        <w:t>ями</w:t>
      </w:r>
      <w:r w:rsidR="00D84B05" w:rsidRPr="005E42C8">
        <w:rPr>
          <w:rFonts w:ascii="Times New Roman" w:hAnsi="Times New Roman" w:cs="Times New Roman"/>
          <w:sz w:val="28"/>
          <w:szCs w:val="28"/>
        </w:rPr>
        <w:t xml:space="preserve"> и ИП</w:t>
      </w:r>
      <w:r w:rsidR="00D84B05">
        <w:rPr>
          <w:rFonts w:ascii="Times New Roman" w:hAnsi="Times New Roman" w:cs="Times New Roman"/>
          <w:sz w:val="28"/>
          <w:szCs w:val="28"/>
        </w:rPr>
        <w:t>,</w:t>
      </w:r>
      <w:r w:rsidR="00D84B05" w:rsidRPr="005E42C8">
        <w:rPr>
          <w:rFonts w:ascii="Times New Roman" w:hAnsi="Times New Roman" w:cs="Times New Roman"/>
          <w:sz w:val="28"/>
          <w:szCs w:val="28"/>
        </w:rPr>
        <w:t xml:space="preserve"> осуществляющи</w:t>
      </w:r>
      <w:r w:rsidR="00D84B05">
        <w:rPr>
          <w:rFonts w:ascii="Times New Roman" w:hAnsi="Times New Roman" w:cs="Times New Roman"/>
          <w:sz w:val="28"/>
          <w:szCs w:val="28"/>
        </w:rPr>
        <w:t>ми</w:t>
      </w:r>
      <w:r w:rsidR="00D84B05" w:rsidRPr="005E42C8">
        <w:rPr>
          <w:rFonts w:ascii="Times New Roman" w:hAnsi="Times New Roman" w:cs="Times New Roman"/>
          <w:sz w:val="28"/>
          <w:szCs w:val="28"/>
        </w:rPr>
        <w:t xml:space="preserve"> розничную торговлю </w:t>
      </w:r>
      <w:r w:rsidR="00D84B05">
        <w:rPr>
          <w:rFonts w:ascii="Times New Roman" w:hAnsi="Times New Roman" w:cs="Times New Roman"/>
          <w:sz w:val="28"/>
          <w:szCs w:val="28"/>
        </w:rPr>
        <w:t>алкогольной продукцией,</w:t>
      </w:r>
      <w:r w:rsidR="00D84B05" w:rsidRPr="005E42C8">
        <w:rPr>
          <w:rFonts w:ascii="Times New Roman" w:hAnsi="Times New Roman" w:cs="Times New Roman"/>
          <w:sz w:val="28"/>
          <w:szCs w:val="28"/>
        </w:rPr>
        <w:t xml:space="preserve"> сведени</w:t>
      </w:r>
      <w:r w:rsidR="00D84B05">
        <w:rPr>
          <w:rFonts w:ascii="Times New Roman" w:hAnsi="Times New Roman" w:cs="Times New Roman"/>
          <w:sz w:val="28"/>
          <w:szCs w:val="28"/>
        </w:rPr>
        <w:t>й</w:t>
      </w:r>
      <w:r w:rsidR="00D84B05" w:rsidRPr="005E42C8">
        <w:rPr>
          <w:rFonts w:ascii="Times New Roman" w:hAnsi="Times New Roman" w:cs="Times New Roman"/>
          <w:sz w:val="28"/>
          <w:szCs w:val="28"/>
        </w:rPr>
        <w:t xml:space="preserve"> о </w:t>
      </w:r>
      <w:r w:rsidR="00D84B05">
        <w:rPr>
          <w:rFonts w:ascii="Times New Roman" w:hAnsi="Times New Roman" w:cs="Times New Roman"/>
          <w:sz w:val="28"/>
          <w:szCs w:val="28"/>
        </w:rPr>
        <w:t>приеме</w:t>
      </w:r>
      <w:r w:rsidR="00D84B05" w:rsidRPr="005A7E11">
        <w:rPr>
          <w:rFonts w:ascii="Times New Roman" w:hAnsi="Times New Roman" w:cs="Times New Roman"/>
          <w:sz w:val="28"/>
          <w:szCs w:val="28"/>
        </w:rPr>
        <w:t xml:space="preserve"> </w:t>
      </w:r>
      <w:r w:rsidR="00D84B05" w:rsidRPr="005E42C8">
        <w:rPr>
          <w:rFonts w:ascii="Times New Roman" w:hAnsi="Times New Roman" w:cs="Times New Roman"/>
          <w:sz w:val="28"/>
          <w:szCs w:val="28"/>
        </w:rPr>
        <w:t>алкогольн</w:t>
      </w:r>
      <w:r w:rsidR="00D84B05">
        <w:rPr>
          <w:rFonts w:ascii="Times New Roman" w:hAnsi="Times New Roman" w:cs="Times New Roman"/>
          <w:sz w:val="28"/>
          <w:szCs w:val="28"/>
        </w:rPr>
        <w:t>ой</w:t>
      </w:r>
      <w:r w:rsidR="00D84B05" w:rsidRPr="005E42C8">
        <w:rPr>
          <w:rFonts w:ascii="Times New Roman" w:hAnsi="Times New Roman" w:cs="Times New Roman"/>
          <w:sz w:val="28"/>
          <w:szCs w:val="28"/>
        </w:rPr>
        <w:t xml:space="preserve"> продукци</w:t>
      </w:r>
      <w:r w:rsidR="00D84B05">
        <w:rPr>
          <w:rFonts w:ascii="Times New Roman" w:hAnsi="Times New Roman" w:cs="Times New Roman"/>
          <w:sz w:val="28"/>
          <w:szCs w:val="28"/>
        </w:rPr>
        <w:t>и, при ее</w:t>
      </w:r>
      <w:r w:rsidR="00D84B05" w:rsidRPr="005E42C8">
        <w:rPr>
          <w:rFonts w:ascii="Times New Roman" w:hAnsi="Times New Roman" w:cs="Times New Roman"/>
          <w:sz w:val="28"/>
          <w:szCs w:val="28"/>
        </w:rPr>
        <w:t xml:space="preserve"> фактическ</w:t>
      </w:r>
      <w:r w:rsidR="00D84B05">
        <w:rPr>
          <w:rFonts w:ascii="Times New Roman" w:hAnsi="Times New Roman" w:cs="Times New Roman"/>
          <w:sz w:val="28"/>
          <w:szCs w:val="28"/>
        </w:rPr>
        <w:t>ом</w:t>
      </w:r>
      <w:r w:rsidR="00D84B05" w:rsidRPr="005E42C8">
        <w:rPr>
          <w:rFonts w:ascii="Times New Roman" w:hAnsi="Times New Roman" w:cs="Times New Roman"/>
          <w:sz w:val="28"/>
          <w:szCs w:val="28"/>
        </w:rPr>
        <w:t xml:space="preserve"> </w:t>
      </w:r>
      <w:r w:rsidR="00D84B05">
        <w:rPr>
          <w:rFonts w:ascii="Times New Roman" w:hAnsi="Times New Roman" w:cs="Times New Roman"/>
          <w:sz w:val="28"/>
          <w:szCs w:val="28"/>
        </w:rPr>
        <w:t>получении</w:t>
      </w:r>
      <w:r w:rsidR="00D84B05" w:rsidRPr="005E42C8">
        <w:rPr>
          <w:rFonts w:ascii="Times New Roman" w:hAnsi="Times New Roman" w:cs="Times New Roman"/>
          <w:sz w:val="28"/>
          <w:szCs w:val="28"/>
        </w:rPr>
        <w:t>. У поставщиков сведения о поставках данной алкогольной продукции имеют статус «Проведена».</w:t>
      </w:r>
    </w:p>
    <w:p w:rsidR="00D84B05" w:rsidRPr="005E42C8" w:rsidRDefault="00D84B05" w:rsidP="00D84B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E42C8">
        <w:rPr>
          <w:rFonts w:ascii="Times New Roman" w:hAnsi="Times New Roman" w:cs="Times New Roman"/>
          <w:sz w:val="28"/>
          <w:szCs w:val="28"/>
        </w:rPr>
        <w:t xml:space="preserve"> любой момент покупатель может отказаться о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E42C8">
        <w:rPr>
          <w:rFonts w:ascii="Times New Roman" w:hAnsi="Times New Roman" w:cs="Times New Roman"/>
          <w:sz w:val="28"/>
          <w:szCs w:val="28"/>
        </w:rPr>
        <w:t xml:space="preserve"> приемки и продукция автоматически в ЕГАИС зафиксируется на остатках у поставщика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5E42C8">
        <w:rPr>
          <w:rFonts w:ascii="Times New Roman" w:hAnsi="Times New Roman" w:cs="Times New Roman"/>
          <w:sz w:val="28"/>
          <w:szCs w:val="28"/>
        </w:rPr>
        <w:t>ри этом фактически этих остатков не будет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E42C8">
        <w:rPr>
          <w:rFonts w:ascii="Times New Roman" w:hAnsi="Times New Roman" w:cs="Times New Roman"/>
          <w:sz w:val="28"/>
          <w:szCs w:val="28"/>
        </w:rPr>
        <w:t xml:space="preserve"> Обращаю внимание поставщиков на </w:t>
      </w:r>
      <w:r>
        <w:rPr>
          <w:rFonts w:ascii="Times New Roman" w:hAnsi="Times New Roman" w:cs="Times New Roman"/>
          <w:sz w:val="28"/>
          <w:szCs w:val="28"/>
        </w:rPr>
        <w:t>необходимости проведения</w:t>
      </w:r>
      <w:r w:rsidRPr="005E42C8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E42C8">
        <w:rPr>
          <w:rFonts w:ascii="Times New Roman" w:hAnsi="Times New Roman" w:cs="Times New Roman"/>
          <w:sz w:val="28"/>
          <w:szCs w:val="28"/>
        </w:rPr>
        <w:t xml:space="preserve"> с контрагентами - покупателями по подтверждению ими</w:t>
      </w:r>
      <w:r>
        <w:rPr>
          <w:rFonts w:ascii="Times New Roman" w:hAnsi="Times New Roman" w:cs="Times New Roman"/>
          <w:sz w:val="28"/>
          <w:szCs w:val="28"/>
        </w:rPr>
        <w:t xml:space="preserve">  приемки алкогольной продукции</w:t>
      </w:r>
      <w:r w:rsidRPr="005E42C8">
        <w:rPr>
          <w:rFonts w:ascii="Times New Roman" w:hAnsi="Times New Roman" w:cs="Times New Roman"/>
          <w:sz w:val="28"/>
          <w:szCs w:val="28"/>
        </w:rPr>
        <w:t>.</w:t>
      </w:r>
    </w:p>
    <w:p w:rsidR="007420BE" w:rsidRDefault="00D84B05" w:rsidP="00D84B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Еще одно из часто выявляемых нарушений, вытекающее из достоверности отражения фактических остатков алкогольной продукции в ЕГАИС, это нарушение, связанное с поставкой продукции и отражением в ЕГАИС недостоверной информации о поставляемой продукции, а именно о дате розлива продукции. </w:t>
      </w:r>
    </w:p>
    <w:p w:rsidR="007420BE" w:rsidRDefault="00D84B05" w:rsidP="00D84B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 есть, например, у организации числилась на остатках алкогольная продукция (пиво) с истекшими сроками годности, а также оприходована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аналогичная продукция (пиво), подлежащей реализации. Но при поставке продукции в ЕГАИС оператором организации привязывается справка по продукции с истекшими сроками годности, хотя по факту отгружается продукция, подлежащая реализации. Тем самым в ЕГАИС направляется информация о поставке продукции с истекшими сроками годности, чем нарушается порядок учета алкогольной продукции, в связи с внесением в ЕГАИС недостоверной информации о поставляемой продукции. </w:t>
      </w:r>
    </w:p>
    <w:p w:rsidR="00D84B05" w:rsidRDefault="00D84B05" w:rsidP="00D84B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практики ведения административных производств по данным нарушениям установлено, что причиной данного нарушения, как правило, является отсутствие должного контроля за фактическими остатками алкогольной продукции, находящимися в складе, и остатками, числящимися в ЕГАИС.</w:t>
      </w:r>
    </w:p>
    <w:p w:rsidR="00D84B05" w:rsidRDefault="00D84B05" w:rsidP="00D84B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правонарушение в основном выявляется в организациях, осуществляющих оптовую продажу пива, пивных напитков, сидра, пуаре и медовухи. </w:t>
      </w:r>
    </w:p>
    <w:p w:rsidR="00D84B05" w:rsidRDefault="00D84B05" w:rsidP="00D84B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 практике контрольной работы Управления был выявлен неординарный случай оборота пива, пивных напитков без фиксации сведений в ЕГАИС. Организация, работая по договору дистрибуции, возвращала продукцию от организаций розничной торговли, сроки годности по которой истекли. При этом никаких документов и фиксацию в ЕГАИС не оформляя. Т.е. организация оптовой торговли осуществляла обмен с розничными магазинами ранее поставленной продукции, сроки годности по которой истекли, на продукцию, подлежащую реализации. </w:t>
      </w:r>
      <w:r w:rsidR="00CB7A3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сходя из норм действующего законодательства, весь этот процесс должен быть оформлен документально (например, ТТН на возврат продукции) и соответственно отражен в ЕГАИС</w:t>
      </w:r>
      <w:r w:rsidR="00F50B3B">
        <w:rPr>
          <w:rFonts w:ascii="Times New Roman" w:hAnsi="Times New Roman" w:cs="Times New Roman"/>
          <w:sz w:val="28"/>
          <w:szCs w:val="28"/>
        </w:rPr>
        <w:t xml:space="preserve"> с признаком «возврат», никак не «поставка»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6B5D" w:rsidRDefault="009C6B5D" w:rsidP="00D84B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B5D">
        <w:rPr>
          <w:rFonts w:ascii="Times New Roman" w:hAnsi="Times New Roman" w:cs="Times New Roman"/>
          <w:sz w:val="28"/>
          <w:szCs w:val="28"/>
        </w:rPr>
        <w:t xml:space="preserve">Также обращаю внимание участников рынка, что «новым» приказом Росалкогольрегулирования № 397 установлено, что внесение информации в ЕГАИС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C6B5D">
        <w:rPr>
          <w:rFonts w:ascii="Times New Roman" w:hAnsi="Times New Roman" w:cs="Times New Roman"/>
          <w:sz w:val="28"/>
          <w:szCs w:val="28"/>
        </w:rPr>
        <w:t xml:space="preserve">олжно осуществляться на основании первичного учетного документа в соответствии с Федеральным законом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C6B5D">
        <w:rPr>
          <w:rFonts w:ascii="Times New Roman" w:hAnsi="Times New Roman" w:cs="Times New Roman"/>
          <w:sz w:val="28"/>
          <w:szCs w:val="28"/>
        </w:rPr>
        <w:t xml:space="preserve"> 402-ФЗ</w:t>
      </w:r>
      <w:r>
        <w:rPr>
          <w:rFonts w:ascii="Times New Roman" w:hAnsi="Times New Roman" w:cs="Times New Roman"/>
          <w:sz w:val="28"/>
          <w:szCs w:val="28"/>
        </w:rPr>
        <w:t>, отражающим факт хозяйственной деятельности, в особенности это касается поставок алкогольной продукции.</w:t>
      </w:r>
    </w:p>
    <w:p w:rsidR="009C6B5D" w:rsidRDefault="009C6B5D" w:rsidP="00D84B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B5D">
        <w:rPr>
          <w:rFonts w:ascii="Times New Roman" w:hAnsi="Times New Roman" w:cs="Times New Roman"/>
          <w:sz w:val="28"/>
          <w:szCs w:val="28"/>
        </w:rPr>
        <w:t xml:space="preserve">Пунктом 6.1 Приказа № 397 определено, что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9C6B5D">
        <w:rPr>
          <w:rFonts w:ascii="Times New Roman" w:hAnsi="Times New Roman" w:cs="Times New Roman"/>
          <w:sz w:val="28"/>
          <w:szCs w:val="28"/>
        </w:rPr>
        <w:t xml:space="preserve">аявка о фиксации в ЕГАИС информации о поставке (в том числе возврате), внутреннем перемещении продукции предоставляется в ЕГАИС не позднее момента выезда транспортного средства с территории поставщика. Заполнение сведений должно осуществляться на основании сопроводительного документа в соответствии со статьей 10.2 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C6B5D">
        <w:rPr>
          <w:rFonts w:ascii="Times New Roman" w:hAnsi="Times New Roman" w:cs="Times New Roman"/>
          <w:sz w:val="28"/>
          <w:szCs w:val="28"/>
        </w:rPr>
        <w:t xml:space="preserve"> 171-ФЗ, </w:t>
      </w:r>
      <w:r w:rsidRPr="009C6B5D">
        <w:rPr>
          <w:rFonts w:ascii="Times New Roman" w:hAnsi="Times New Roman" w:cs="Times New Roman"/>
          <w:sz w:val="28"/>
          <w:szCs w:val="28"/>
        </w:rPr>
        <w:lastRenderedPageBreak/>
        <w:t>подтверждающего факт поставки (в том числе возврата), внутреннего перемещения продукции.</w:t>
      </w:r>
    </w:p>
    <w:p w:rsidR="009C6B5D" w:rsidRPr="00DC04C3" w:rsidRDefault="009C6B5D" w:rsidP="00DC04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 самым, ЕГАИС и товарно-транспортная накладная должны содержать идентичные сведения</w:t>
      </w:r>
      <w:r w:rsidR="00DC04C3">
        <w:rPr>
          <w:rFonts w:ascii="Times New Roman" w:hAnsi="Times New Roman" w:cs="Times New Roman"/>
          <w:sz w:val="28"/>
          <w:szCs w:val="28"/>
        </w:rPr>
        <w:t xml:space="preserve">, в том числе заполнены графы о датах, пунктах отпуска груза, погрузке – разгрузке товара, сведения о транспортном средстве и т.д. Заполнение </w:t>
      </w:r>
      <w:r w:rsidR="00C04FB8">
        <w:rPr>
          <w:rFonts w:ascii="Times New Roman" w:hAnsi="Times New Roman" w:cs="Times New Roman"/>
          <w:sz w:val="28"/>
          <w:szCs w:val="28"/>
        </w:rPr>
        <w:t xml:space="preserve">в ТТН </w:t>
      </w:r>
      <w:r w:rsidR="00DC04C3">
        <w:rPr>
          <w:rFonts w:ascii="Times New Roman" w:hAnsi="Times New Roman" w:cs="Times New Roman"/>
          <w:sz w:val="28"/>
          <w:szCs w:val="28"/>
        </w:rPr>
        <w:t xml:space="preserve">указанных сведений позволит избежать внесения в ЕГАИС </w:t>
      </w:r>
      <w:r w:rsidR="00DC04C3" w:rsidRPr="00DC04C3">
        <w:rPr>
          <w:rFonts w:ascii="Times New Roman" w:hAnsi="Times New Roman" w:cs="Times New Roman"/>
          <w:sz w:val="28"/>
          <w:szCs w:val="28"/>
        </w:rPr>
        <w:t>недостоверной информации при поставке (в том числе</w:t>
      </w:r>
      <w:r w:rsidR="00DC04C3">
        <w:rPr>
          <w:rFonts w:ascii="Times New Roman" w:hAnsi="Times New Roman" w:cs="Times New Roman"/>
          <w:sz w:val="28"/>
          <w:szCs w:val="28"/>
        </w:rPr>
        <w:t xml:space="preserve"> </w:t>
      </w:r>
      <w:r w:rsidR="00DC04C3" w:rsidRPr="00DC04C3">
        <w:rPr>
          <w:rFonts w:ascii="Times New Roman" w:hAnsi="Times New Roman" w:cs="Times New Roman"/>
          <w:sz w:val="28"/>
          <w:szCs w:val="28"/>
        </w:rPr>
        <w:t>возврате), внутреннем перемещении продукции</w:t>
      </w:r>
      <w:r w:rsidR="00DC04C3">
        <w:rPr>
          <w:rFonts w:ascii="Times New Roman" w:hAnsi="Times New Roman" w:cs="Times New Roman"/>
          <w:sz w:val="28"/>
          <w:szCs w:val="28"/>
        </w:rPr>
        <w:t>.</w:t>
      </w:r>
    </w:p>
    <w:p w:rsidR="00D84B05" w:rsidRPr="00CC4397" w:rsidRDefault="00D84B05" w:rsidP="00D84B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4C3">
        <w:rPr>
          <w:rFonts w:ascii="Times New Roman" w:hAnsi="Times New Roman" w:cs="Times New Roman"/>
          <w:sz w:val="28"/>
          <w:szCs w:val="28"/>
        </w:rPr>
        <w:t>Участникам алкогольного рынка необходимо неукоснительно соблюдать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397">
        <w:rPr>
          <w:rFonts w:ascii="Times New Roman" w:hAnsi="Times New Roman" w:cs="Times New Roman"/>
          <w:sz w:val="28"/>
          <w:szCs w:val="28"/>
        </w:rPr>
        <w:t>данные требования,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отражать корректную информацию в ЕГАИС о месте осуществления деятельности, об объемах оборота продукции,</w:t>
      </w:r>
      <w:r w:rsidRPr="00CC4397">
        <w:rPr>
          <w:rFonts w:ascii="Times New Roman" w:hAnsi="Times New Roman" w:cs="Times New Roman"/>
          <w:sz w:val="28"/>
          <w:szCs w:val="28"/>
        </w:rPr>
        <w:t xml:space="preserve"> поскольку ЕГАИС является федеральной государственной информационной системой. Обладателем информации, содержащейся в ЕГАИС, является Российская Федерация.</w:t>
      </w:r>
    </w:p>
    <w:p w:rsidR="00D84B05" w:rsidRDefault="00D84B05" w:rsidP="00D84B05">
      <w:pPr>
        <w:spacing w:after="0" w:line="264" w:lineRule="auto"/>
        <w:ind w:firstLine="709"/>
        <w:jc w:val="both"/>
        <w:rPr>
          <w:rFonts w:ascii="Times New Roman (Основной текст" w:hAnsi="Times New Roman (Основной текст" w:cs="Times New Roman"/>
          <w:sz w:val="28"/>
          <w:szCs w:val="28"/>
        </w:rPr>
      </w:pPr>
      <w:r w:rsidRPr="00A60A40">
        <w:rPr>
          <w:rFonts w:ascii="Times New Roman (Основной текст" w:hAnsi="Times New Roman (Основной текст" w:cs="Times New Roman"/>
          <w:sz w:val="28"/>
          <w:szCs w:val="28"/>
        </w:rPr>
        <w:t>Резюмируя сказанное, обращаю ваше внимание на то, что участники алкогольного рынка обязаны осуществлять предпринимательскую деятельность в соответствии с законодательством и предвидеть последствия совершения ими нарушений его требований.</w:t>
      </w:r>
      <w:r>
        <w:rPr>
          <w:rFonts w:ascii="Times New Roman (Основной текст" w:hAnsi="Times New Roman (Основной текст" w:cs="Times New Roman"/>
          <w:sz w:val="28"/>
          <w:szCs w:val="28"/>
        </w:rPr>
        <w:t xml:space="preserve"> </w:t>
      </w:r>
    </w:p>
    <w:p w:rsidR="00C04FB8" w:rsidRDefault="00C04FB8" w:rsidP="00D84B0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6C7" w:rsidRDefault="00A506C7" w:rsidP="00D84B0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4)</w:t>
      </w:r>
    </w:p>
    <w:p w:rsidR="003F7F23" w:rsidRDefault="00D84B05" w:rsidP="003F7F23">
      <w:pPr>
        <w:spacing w:after="0"/>
        <w:ind w:firstLine="709"/>
        <w:jc w:val="both"/>
        <w:rPr>
          <w:rFonts w:ascii="Times New Roman (Основной текст" w:hAnsi="Times New Roman (Основной текст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Конечно же, не теряет актуальности </w:t>
      </w:r>
      <w:r w:rsidR="00296EFB">
        <w:rPr>
          <w:rFonts w:ascii="Times New Roman" w:hAnsi="Times New Roman" w:cs="Times New Roman"/>
          <w:sz w:val="28"/>
          <w:szCs w:val="28"/>
        </w:rPr>
        <w:t>вопрос соблюдения обязательных требований</w:t>
      </w:r>
      <w:r w:rsidR="003F7F23">
        <w:rPr>
          <w:rFonts w:ascii="Times New Roman" w:hAnsi="Times New Roman" w:cs="Times New Roman"/>
          <w:sz w:val="28"/>
          <w:szCs w:val="28"/>
        </w:rPr>
        <w:t xml:space="preserve"> связан</w:t>
      </w:r>
      <w:r>
        <w:rPr>
          <w:rFonts w:ascii="Times New Roman" w:hAnsi="Times New Roman" w:cs="Times New Roman"/>
          <w:sz w:val="28"/>
          <w:szCs w:val="28"/>
        </w:rPr>
        <w:t>ный</w:t>
      </w:r>
      <w:r w:rsidR="003F7F23">
        <w:rPr>
          <w:rFonts w:ascii="Times New Roman" w:hAnsi="Times New Roman" w:cs="Times New Roman"/>
          <w:sz w:val="28"/>
          <w:szCs w:val="28"/>
        </w:rPr>
        <w:t xml:space="preserve"> с нелегальным производством и оборотом алкогольной продукции – </w:t>
      </w:r>
      <w:r w:rsidR="00296EFB">
        <w:rPr>
          <w:rFonts w:ascii="Times New Roman" w:hAnsi="Times New Roman" w:cs="Times New Roman"/>
          <w:sz w:val="28"/>
          <w:szCs w:val="28"/>
        </w:rPr>
        <w:t xml:space="preserve">в первую очередь, </w:t>
      </w:r>
      <w:r w:rsidR="003F7F23">
        <w:rPr>
          <w:rFonts w:ascii="Times New Roman" w:hAnsi="Times New Roman" w:cs="Times New Roman"/>
          <w:sz w:val="28"/>
          <w:szCs w:val="28"/>
        </w:rPr>
        <w:t xml:space="preserve">это </w:t>
      </w:r>
      <w:r w:rsidR="009B6ECB">
        <w:rPr>
          <w:rFonts w:ascii="Times New Roman" w:hAnsi="Times New Roman" w:cs="Times New Roman"/>
          <w:sz w:val="28"/>
          <w:szCs w:val="28"/>
        </w:rPr>
        <w:t>винных напитков, вина фруктового, пивных напитков, сидра, медовухи</w:t>
      </w:r>
      <w:r w:rsidR="003F7F23">
        <w:rPr>
          <w:rFonts w:ascii="Times New Roman" w:hAnsi="Times New Roman" w:cs="Times New Roman"/>
          <w:sz w:val="28"/>
          <w:szCs w:val="28"/>
        </w:rPr>
        <w:t>, несоответствующи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F7F23">
        <w:rPr>
          <w:rFonts w:ascii="Times New Roman" w:hAnsi="Times New Roman" w:cs="Times New Roman"/>
          <w:sz w:val="28"/>
          <w:szCs w:val="28"/>
        </w:rPr>
        <w:t xml:space="preserve"> требованиям нормативной технической док</w:t>
      </w:r>
      <w:r>
        <w:rPr>
          <w:rFonts w:ascii="Times New Roman" w:hAnsi="Times New Roman" w:cs="Times New Roman"/>
          <w:sz w:val="28"/>
          <w:szCs w:val="28"/>
        </w:rPr>
        <w:t>ументации</w:t>
      </w:r>
      <w:r w:rsidR="009B6ECB">
        <w:rPr>
          <w:rFonts w:ascii="Times New Roman" w:hAnsi="Times New Roman" w:cs="Times New Roman"/>
          <w:sz w:val="28"/>
          <w:szCs w:val="28"/>
        </w:rPr>
        <w:t>, государственных стандартов</w:t>
      </w:r>
      <w:r w:rsidR="003F7F23" w:rsidRPr="00503422">
        <w:rPr>
          <w:rFonts w:ascii="Times New Roman (Основной текст" w:hAnsi="Times New Roman (Основной текст" w:cs="Times New Roman"/>
          <w:sz w:val="28"/>
          <w:szCs w:val="28"/>
        </w:rPr>
        <w:t>.</w:t>
      </w:r>
    </w:p>
    <w:p w:rsidR="00D9336A" w:rsidRPr="00503422" w:rsidRDefault="00D9336A" w:rsidP="003F7F23">
      <w:pPr>
        <w:spacing w:after="0"/>
        <w:ind w:firstLine="709"/>
        <w:jc w:val="both"/>
        <w:rPr>
          <w:rFonts w:ascii="Times New Roman (Основной текст" w:hAnsi="Times New Roman (Основной текст" w:cs="Times New Roman"/>
          <w:sz w:val="28"/>
          <w:szCs w:val="28"/>
        </w:rPr>
      </w:pPr>
      <w:r>
        <w:rPr>
          <w:rFonts w:ascii="Times New Roman (Основной текст" w:hAnsi="Times New Roman (Основной текст" w:cs="Times New Roman"/>
          <w:sz w:val="28"/>
          <w:szCs w:val="28"/>
        </w:rPr>
        <w:t>(Слайд 5)</w:t>
      </w:r>
    </w:p>
    <w:p w:rsidR="003F7F23" w:rsidRDefault="00D84B05" w:rsidP="003F7F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адрес Управления регулярно поступает информация, в том числе и от граждан, организаций, из сведений, получаемых из ЕГАИС о производстве и обороте продукции, не соответствующей требованиям государственных стандартов, в том числе винных напитков, вина фруктового, пивных напитков, сидра, медовухи.</w:t>
      </w:r>
    </w:p>
    <w:p w:rsidR="00D9336A" w:rsidRDefault="00D9336A" w:rsidP="003F7F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6)</w:t>
      </w:r>
    </w:p>
    <w:p w:rsidR="003F7F23" w:rsidRDefault="003F7F23" w:rsidP="003F7F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CFF">
        <w:rPr>
          <w:rFonts w:ascii="Times New Roman" w:hAnsi="Times New Roman" w:cs="Times New Roman"/>
          <w:sz w:val="28"/>
          <w:szCs w:val="28"/>
        </w:rPr>
        <w:t>По резу</w:t>
      </w:r>
      <w:r w:rsidR="00D84B05">
        <w:rPr>
          <w:rFonts w:ascii="Times New Roman" w:hAnsi="Times New Roman" w:cs="Times New Roman"/>
          <w:sz w:val="28"/>
          <w:szCs w:val="28"/>
        </w:rPr>
        <w:t>льтатам проведенных мероприятий</w:t>
      </w:r>
      <w:r w:rsidRPr="00DD7CFF">
        <w:rPr>
          <w:rFonts w:ascii="Times New Roman" w:hAnsi="Times New Roman" w:cs="Times New Roman"/>
          <w:sz w:val="28"/>
          <w:szCs w:val="28"/>
        </w:rPr>
        <w:t xml:space="preserve"> установлено, что </w:t>
      </w:r>
      <w:r w:rsidR="007420BE">
        <w:rPr>
          <w:rFonts w:ascii="Times New Roman" w:hAnsi="Times New Roman" w:cs="Times New Roman"/>
          <w:sz w:val="28"/>
          <w:szCs w:val="28"/>
        </w:rPr>
        <w:t xml:space="preserve">зачастую </w:t>
      </w:r>
      <w:r w:rsidR="00D84B05">
        <w:rPr>
          <w:rFonts w:ascii="Times New Roman" w:hAnsi="Times New Roman" w:cs="Times New Roman"/>
          <w:sz w:val="28"/>
          <w:szCs w:val="28"/>
        </w:rPr>
        <w:t xml:space="preserve">выявляемая </w:t>
      </w:r>
      <w:r w:rsidRPr="00DD7CFF">
        <w:rPr>
          <w:rFonts w:ascii="Times New Roman" w:hAnsi="Times New Roman" w:cs="Times New Roman"/>
          <w:sz w:val="28"/>
          <w:szCs w:val="28"/>
        </w:rPr>
        <w:t>продукция не соответству</w:t>
      </w:r>
      <w:r w:rsidR="007420BE">
        <w:rPr>
          <w:rFonts w:ascii="Times New Roman" w:hAnsi="Times New Roman" w:cs="Times New Roman"/>
          <w:sz w:val="28"/>
          <w:szCs w:val="28"/>
        </w:rPr>
        <w:t>е</w:t>
      </w:r>
      <w:r w:rsidRPr="00DD7CFF">
        <w:rPr>
          <w:rFonts w:ascii="Times New Roman" w:hAnsi="Times New Roman" w:cs="Times New Roman"/>
          <w:sz w:val="28"/>
          <w:szCs w:val="28"/>
        </w:rPr>
        <w:t xml:space="preserve">т </w:t>
      </w:r>
      <w:r w:rsidR="007420BE">
        <w:rPr>
          <w:rFonts w:ascii="Times New Roman" w:hAnsi="Times New Roman" w:cs="Times New Roman"/>
          <w:sz w:val="28"/>
          <w:szCs w:val="28"/>
        </w:rPr>
        <w:t xml:space="preserve">требованиям </w:t>
      </w:r>
      <w:r w:rsidRPr="00DD7CFF">
        <w:rPr>
          <w:rFonts w:ascii="Times New Roman" w:hAnsi="Times New Roman" w:cs="Times New Roman"/>
          <w:sz w:val="28"/>
          <w:szCs w:val="28"/>
        </w:rPr>
        <w:t xml:space="preserve">ГОСТ и не является </w:t>
      </w:r>
      <w:r w:rsidR="007420BE">
        <w:rPr>
          <w:rFonts w:ascii="Times New Roman" w:hAnsi="Times New Roman" w:cs="Times New Roman"/>
          <w:sz w:val="28"/>
          <w:szCs w:val="28"/>
        </w:rPr>
        <w:t>той продукцией, которой позиционируется на рынке</w:t>
      </w:r>
      <w:r w:rsidR="00DC04C3">
        <w:rPr>
          <w:rFonts w:ascii="Times New Roman" w:hAnsi="Times New Roman" w:cs="Times New Roman"/>
          <w:sz w:val="28"/>
          <w:szCs w:val="28"/>
        </w:rPr>
        <w:t>,</w:t>
      </w:r>
      <w:r w:rsidR="007A7F8A">
        <w:rPr>
          <w:rFonts w:ascii="Times New Roman" w:hAnsi="Times New Roman" w:cs="Times New Roman"/>
          <w:sz w:val="28"/>
          <w:szCs w:val="28"/>
        </w:rPr>
        <w:t xml:space="preserve"> </w:t>
      </w:r>
      <w:r w:rsidR="00DC04C3">
        <w:rPr>
          <w:rFonts w:ascii="Times New Roman" w:hAnsi="Times New Roman" w:cs="Times New Roman"/>
          <w:sz w:val="28"/>
          <w:szCs w:val="28"/>
        </w:rPr>
        <w:t>имеет в своем составе спирты не виноградного (экзогенного) происхождения.</w:t>
      </w:r>
    </w:p>
    <w:p w:rsidR="005D7709" w:rsidRDefault="005D7709" w:rsidP="003F7F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7)</w:t>
      </w:r>
    </w:p>
    <w:p w:rsidR="00DC04C3" w:rsidRDefault="00DC04C3" w:rsidP="00DC04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Статьями 25 и 26 Федерального закона № 171-ФЗ определено, что запрещается оборот и подлежит изъятию алкогольная продукция б</w:t>
      </w:r>
      <w:r w:rsidRPr="002749CE">
        <w:rPr>
          <w:rFonts w:ascii="Times New Roman" w:hAnsi="Times New Roman" w:cs="Times New Roman"/>
          <w:sz w:val="28"/>
          <w:szCs w:val="28"/>
        </w:rPr>
        <w:t>ез соответствия государственным стандартам и техническим условиям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04C3" w:rsidRDefault="00DC04C3" w:rsidP="00DC04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данное правонарушение предусмотрена ответственность частью 1 статьи 14.43 КоАП РФ, а в случае </w:t>
      </w:r>
      <w:r w:rsidRPr="000F5E27">
        <w:rPr>
          <w:rFonts w:ascii="Times New Roman" w:hAnsi="Times New Roman" w:cs="Times New Roman"/>
          <w:sz w:val="28"/>
          <w:szCs w:val="28"/>
        </w:rPr>
        <w:t>причинение вреда жизни или здоровью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5E27">
        <w:rPr>
          <w:rFonts w:ascii="Times New Roman" w:hAnsi="Times New Roman" w:cs="Times New Roman"/>
          <w:sz w:val="28"/>
          <w:szCs w:val="28"/>
        </w:rPr>
        <w:t>либо создавшие угрозу причинения вреда жизни или здоровью граждан</w:t>
      </w:r>
      <w:r>
        <w:rPr>
          <w:rFonts w:ascii="Times New Roman" w:hAnsi="Times New Roman" w:cs="Times New Roman"/>
          <w:sz w:val="28"/>
          <w:szCs w:val="28"/>
        </w:rPr>
        <w:t xml:space="preserve"> частью 2 статьи 14.43 КоАП РФ.</w:t>
      </w:r>
    </w:p>
    <w:p w:rsidR="00ED3484" w:rsidRPr="00042ABF" w:rsidRDefault="00ED3484" w:rsidP="00ED3484">
      <w:pPr>
        <w:spacing w:after="0"/>
        <w:ind w:firstLine="709"/>
        <w:jc w:val="both"/>
        <w:rPr>
          <w:rFonts w:ascii="Times New Roman (Основной текст" w:hAnsi="Times New Roman (Основной текст" w:cs="Times New Roman"/>
          <w:sz w:val="28"/>
          <w:szCs w:val="28"/>
        </w:rPr>
      </w:pPr>
      <w:r>
        <w:rPr>
          <w:rFonts w:ascii="Times New Roman (Основной текст" w:hAnsi="Times New Roman (Основной текст" w:cs="Times New Roman"/>
          <w:sz w:val="28"/>
          <w:szCs w:val="28"/>
        </w:rPr>
        <w:t>Как показывает практика участники алкогольного рынка, осуществлявшие оборот данной продукции, пытаются получить сверхприбыли, гонясь за низкой ценой, соответственно не проверяя поставщиков, производителей продукции, не заботясь о качестве приобретаемой продукции. Это все как следствие, во-первых, угрожает жизни и здоровью потребителей продукции,  влияет на деловую репутацию как участника алкогольного рынка.</w:t>
      </w:r>
    </w:p>
    <w:p w:rsidR="005E0254" w:rsidRDefault="005E0254" w:rsidP="005E0254">
      <w:pPr>
        <w:spacing w:after="0"/>
        <w:ind w:firstLine="709"/>
        <w:jc w:val="both"/>
        <w:rPr>
          <w:rFonts w:ascii="Times New Roman (Основной текст" w:hAnsi="Times New Roman (Основной текст" w:cs="Times New Roman"/>
          <w:sz w:val="28"/>
          <w:szCs w:val="28"/>
        </w:rPr>
      </w:pPr>
      <w:r>
        <w:rPr>
          <w:rFonts w:ascii="Times New Roman (Основной текст" w:hAnsi="Times New Roman (Основной текст" w:cs="Times New Roman"/>
          <w:sz w:val="28"/>
          <w:szCs w:val="28"/>
        </w:rPr>
        <w:t>Также хотелось бы обратить внимание участников рынка, в особенности по обороту пива, пивных напитков, сидра, пуаре и медовухи, на сроки годности продукции. Все чаще в практике работы Управления выявляются случаи оборота, в том числе поставок и розничной продажи пива, пивных напитков, с истекшими сроками годности, соответственно не отвечающим требованиям государственных стандартов и угрожающим здоровью населения. Ответственность за такой оборот предусмотрена частью 2 статьи 14.43 КоАП РФ, причиной является халатное отношение субъектов предпринимательства к осуществляемой деятельности, т.е. при обороте не осуществляется должный контроль за поставляемой и закупаемой продукцией.</w:t>
      </w:r>
    </w:p>
    <w:p w:rsidR="003F7F23" w:rsidRPr="00042ABF" w:rsidRDefault="003F7F23" w:rsidP="003F7F23">
      <w:pPr>
        <w:spacing w:after="0"/>
        <w:ind w:firstLine="709"/>
        <w:jc w:val="both"/>
        <w:rPr>
          <w:rFonts w:ascii="Times New Roman (Основной текст" w:hAnsi="Times New Roman (Основной текст" w:cs="Times New Roman"/>
          <w:sz w:val="28"/>
          <w:szCs w:val="28"/>
        </w:rPr>
      </w:pPr>
      <w:r w:rsidRPr="00042ABF">
        <w:rPr>
          <w:rFonts w:ascii="Times New Roman (Основной текст" w:hAnsi="Times New Roman (Основной текст" w:cs="Times New Roman"/>
          <w:sz w:val="28"/>
          <w:szCs w:val="28"/>
        </w:rPr>
        <w:t xml:space="preserve">При достаточной степени заботливости и осмотрительности </w:t>
      </w:r>
      <w:r>
        <w:rPr>
          <w:rFonts w:ascii="Times New Roman (Основной текст" w:hAnsi="Times New Roman (Основной текст" w:cs="Times New Roman"/>
          <w:sz w:val="28"/>
          <w:szCs w:val="28"/>
        </w:rPr>
        <w:t>организация</w:t>
      </w:r>
      <w:r w:rsidRPr="00042ABF">
        <w:rPr>
          <w:rFonts w:ascii="Times New Roman (Основной текст" w:hAnsi="Times New Roman (Основной текст" w:cs="Times New Roman"/>
          <w:sz w:val="28"/>
          <w:szCs w:val="28"/>
        </w:rPr>
        <w:t xml:space="preserve"> </w:t>
      </w:r>
      <w:r>
        <w:rPr>
          <w:rFonts w:ascii="Times New Roman (Основной текст" w:hAnsi="Times New Roman (Основной текст" w:cs="Times New Roman"/>
          <w:sz w:val="28"/>
          <w:szCs w:val="28"/>
        </w:rPr>
        <w:t xml:space="preserve">может </w:t>
      </w:r>
      <w:r w:rsidRPr="00042ABF">
        <w:rPr>
          <w:rFonts w:ascii="Times New Roman (Основной текст" w:hAnsi="Times New Roman (Основной текст" w:cs="Times New Roman"/>
          <w:sz w:val="28"/>
          <w:szCs w:val="28"/>
        </w:rPr>
        <w:t>установить соответствующий контроль за выполнением требований действующего законодательства в сфере производства и оборота этилового спирта, алкогольной и спиртосодержащей продукции, и надлежащим образом выполнить обязательные требования, возложенные на профессиональны</w:t>
      </w:r>
      <w:r>
        <w:rPr>
          <w:rFonts w:ascii="Times New Roman (Основной текст" w:hAnsi="Times New Roman (Основной текст" w:cs="Times New Roman"/>
          <w:sz w:val="28"/>
          <w:szCs w:val="28"/>
        </w:rPr>
        <w:t>х участников алкогольного рынка</w:t>
      </w:r>
      <w:r w:rsidRPr="00042ABF">
        <w:rPr>
          <w:rFonts w:ascii="Times New Roman (Основной текст" w:hAnsi="Times New Roman (Основной текст" w:cs="Times New Roman"/>
          <w:sz w:val="28"/>
          <w:szCs w:val="28"/>
        </w:rPr>
        <w:t>.</w:t>
      </w:r>
    </w:p>
    <w:p w:rsidR="00F50B3B" w:rsidRDefault="00F50B3B" w:rsidP="006D782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2B21" w:rsidRDefault="00B52B21" w:rsidP="006D78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B21">
        <w:rPr>
          <w:rFonts w:ascii="Times New Roman" w:hAnsi="Times New Roman" w:cs="Times New Roman"/>
          <w:sz w:val="28"/>
          <w:szCs w:val="28"/>
        </w:rPr>
        <w:t xml:space="preserve">Также считаю необходимым обратить внимание участников рынка на </w:t>
      </w:r>
      <w:r w:rsidRPr="00B52B21">
        <w:rPr>
          <w:rFonts w:ascii="Times New Roman" w:eastAsia="Times New Roman" w:hAnsi="Times New Roman" w:cs="Times New Roman"/>
          <w:sz w:val="28"/>
          <w:szCs w:val="28"/>
        </w:rPr>
        <w:t>существенные изменения в Федеральный закон № 171-ФЗ,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касающиеся легальности оборота алкогольной продукции,</w:t>
      </w:r>
      <w:r w:rsidRPr="00B52B21">
        <w:rPr>
          <w:rFonts w:ascii="Times New Roman" w:eastAsia="Times New Roman" w:hAnsi="Times New Roman" w:cs="Times New Roman"/>
          <w:sz w:val="28"/>
          <w:szCs w:val="28"/>
        </w:rPr>
        <w:t xml:space="preserve"> которые были внесены </w:t>
      </w:r>
      <w:r w:rsidRPr="00B52B21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Pr="0015062E">
        <w:rPr>
          <w:rFonts w:ascii="Times New Roman" w:hAnsi="Times New Roman" w:cs="Times New Roman"/>
          <w:sz w:val="28"/>
          <w:szCs w:val="28"/>
        </w:rPr>
        <w:t xml:space="preserve"> от 22 декабря 2020 года № 436-ФЗ</w:t>
      </w:r>
      <w:r>
        <w:rPr>
          <w:rFonts w:ascii="Times New Roman" w:hAnsi="Times New Roman" w:cs="Times New Roman"/>
          <w:sz w:val="28"/>
          <w:szCs w:val="28"/>
        </w:rPr>
        <w:t>. В частности:</w:t>
      </w:r>
    </w:p>
    <w:p w:rsidR="00A923BD" w:rsidRDefault="00A923BD" w:rsidP="006D78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8)</w:t>
      </w:r>
    </w:p>
    <w:p w:rsidR="00B52B21" w:rsidRPr="00B52B21" w:rsidRDefault="00521AA1" w:rsidP="00B52B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52B21" w:rsidRPr="00B52B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52B21" w:rsidRPr="00B52B21">
        <w:rPr>
          <w:rFonts w:ascii="Times New Roman" w:hAnsi="Times New Roman" w:cs="Times New Roman"/>
          <w:sz w:val="28"/>
          <w:szCs w:val="28"/>
        </w:rPr>
        <w:t xml:space="preserve"> </w:t>
      </w:r>
      <w:r w:rsidR="00B52B21">
        <w:rPr>
          <w:rFonts w:ascii="Times New Roman" w:hAnsi="Times New Roman" w:cs="Times New Roman"/>
          <w:sz w:val="28"/>
          <w:szCs w:val="28"/>
        </w:rPr>
        <w:t>статью</w:t>
      </w:r>
      <w:r w:rsidR="00B52B21" w:rsidRPr="00B52B21">
        <w:rPr>
          <w:rFonts w:ascii="Times New Roman" w:hAnsi="Times New Roman" w:cs="Times New Roman"/>
          <w:sz w:val="28"/>
          <w:szCs w:val="28"/>
        </w:rPr>
        <w:t xml:space="preserve"> 10.2 </w:t>
      </w:r>
      <w:r w:rsidR="00B52B21">
        <w:rPr>
          <w:rFonts w:ascii="Times New Roman" w:hAnsi="Times New Roman" w:cs="Times New Roman"/>
          <w:sz w:val="28"/>
          <w:szCs w:val="28"/>
        </w:rPr>
        <w:t>Федерального з</w:t>
      </w:r>
      <w:r w:rsidR="00B52B21" w:rsidRPr="00B52B21">
        <w:rPr>
          <w:rFonts w:ascii="Times New Roman" w:hAnsi="Times New Roman" w:cs="Times New Roman"/>
          <w:sz w:val="28"/>
          <w:szCs w:val="28"/>
        </w:rPr>
        <w:t>акона №</w:t>
      </w:r>
      <w:r w:rsidR="00B52B21">
        <w:rPr>
          <w:rFonts w:ascii="Times New Roman" w:hAnsi="Times New Roman" w:cs="Times New Roman"/>
          <w:sz w:val="28"/>
          <w:szCs w:val="28"/>
        </w:rPr>
        <w:t xml:space="preserve"> </w:t>
      </w:r>
      <w:r w:rsidR="00B52B21" w:rsidRPr="00B52B21">
        <w:rPr>
          <w:rFonts w:ascii="Times New Roman" w:hAnsi="Times New Roman" w:cs="Times New Roman"/>
          <w:sz w:val="28"/>
          <w:szCs w:val="28"/>
        </w:rPr>
        <w:t>171-ФЗ</w:t>
      </w:r>
      <w:r w:rsidR="00B52B21">
        <w:rPr>
          <w:rFonts w:ascii="Times New Roman" w:hAnsi="Times New Roman" w:cs="Times New Roman"/>
          <w:sz w:val="28"/>
          <w:szCs w:val="28"/>
        </w:rPr>
        <w:t>,</w:t>
      </w:r>
      <w:r w:rsidR="00B52B21" w:rsidRPr="00B52B21">
        <w:rPr>
          <w:rFonts w:ascii="Times New Roman" w:hAnsi="Times New Roman" w:cs="Times New Roman"/>
          <w:sz w:val="28"/>
          <w:szCs w:val="28"/>
        </w:rPr>
        <w:t xml:space="preserve"> предусматривающ</w:t>
      </w:r>
      <w:r w:rsidR="00B52B21">
        <w:rPr>
          <w:rFonts w:ascii="Times New Roman" w:hAnsi="Times New Roman" w:cs="Times New Roman"/>
          <w:sz w:val="28"/>
          <w:szCs w:val="28"/>
        </w:rPr>
        <w:t>ую</w:t>
      </w:r>
      <w:r w:rsidR="00B52B21" w:rsidRPr="00B52B21">
        <w:rPr>
          <w:rFonts w:ascii="Times New Roman" w:hAnsi="Times New Roman" w:cs="Times New Roman"/>
          <w:sz w:val="28"/>
          <w:szCs w:val="28"/>
        </w:rPr>
        <w:t xml:space="preserve"> перечень документов, сопровождающих оборот этилового спирта, алкогольной и спиртосодержащей продукции, отмен</w:t>
      </w:r>
      <w:r w:rsidR="00B52B21">
        <w:rPr>
          <w:rFonts w:ascii="Times New Roman" w:hAnsi="Times New Roman" w:cs="Times New Roman"/>
          <w:sz w:val="28"/>
          <w:szCs w:val="28"/>
        </w:rPr>
        <w:t>ены</w:t>
      </w:r>
      <w:r w:rsidR="00B52B21" w:rsidRPr="00B52B21">
        <w:rPr>
          <w:rFonts w:ascii="Times New Roman" w:hAnsi="Times New Roman" w:cs="Times New Roman"/>
          <w:sz w:val="28"/>
          <w:szCs w:val="28"/>
        </w:rPr>
        <w:t xml:space="preserve"> справки к ТТН и Справки к ТД. </w:t>
      </w:r>
    </w:p>
    <w:p w:rsidR="00B52B21" w:rsidRPr="00B52B21" w:rsidRDefault="00521AA1" w:rsidP="00B52B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B52B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52B21" w:rsidRPr="00B52B21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B52B21">
        <w:rPr>
          <w:rFonts w:ascii="Times New Roman" w:hAnsi="Times New Roman" w:cs="Times New Roman"/>
          <w:sz w:val="28"/>
          <w:szCs w:val="28"/>
        </w:rPr>
        <w:t>ю</w:t>
      </w:r>
      <w:r w:rsidR="00B52B21" w:rsidRPr="00B52B21">
        <w:rPr>
          <w:rFonts w:ascii="Times New Roman" w:hAnsi="Times New Roman" w:cs="Times New Roman"/>
          <w:sz w:val="28"/>
          <w:szCs w:val="28"/>
        </w:rPr>
        <w:t xml:space="preserve"> 26 </w:t>
      </w:r>
      <w:r w:rsidR="00B52B21">
        <w:rPr>
          <w:rFonts w:ascii="Times New Roman" w:hAnsi="Times New Roman" w:cs="Times New Roman"/>
          <w:sz w:val="28"/>
          <w:szCs w:val="28"/>
        </w:rPr>
        <w:t>Федерального з</w:t>
      </w:r>
      <w:r w:rsidR="00B52B21" w:rsidRPr="00B52B21">
        <w:rPr>
          <w:rFonts w:ascii="Times New Roman" w:hAnsi="Times New Roman" w:cs="Times New Roman"/>
          <w:sz w:val="28"/>
          <w:szCs w:val="28"/>
        </w:rPr>
        <w:t>акона №</w:t>
      </w:r>
      <w:r w:rsidR="00B52B21">
        <w:rPr>
          <w:rFonts w:ascii="Times New Roman" w:hAnsi="Times New Roman" w:cs="Times New Roman"/>
          <w:sz w:val="28"/>
          <w:szCs w:val="28"/>
        </w:rPr>
        <w:t xml:space="preserve"> </w:t>
      </w:r>
      <w:r w:rsidR="00B52B21" w:rsidRPr="00B52B21">
        <w:rPr>
          <w:rFonts w:ascii="Times New Roman" w:hAnsi="Times New Roman" w:cs="Times New Roman"/>
          <w:sz w:val="28"/>
          <w:szCs w:val="28"/>
        </w:rPr>
        <w:t>171-ФЗ, предусматривающ</w:t>
      </w:r>
      <w:r w:rsidR="00B52B21">
        <w:rPr>
          <w:rFonts w:ascii="Times New Roman" w:hAnsi="Times New Roman" w:cs="Times New Roman"/>
          <w:sz w:val="28"/>
          <w:szCs w:val="28"/>
        </w:rPr>
        <w:t xml:space="preserve">ую </w:t>
      </w:r>
      <w:r w:rsidR="00B52B21" w:rsidRPr="00B52B21">
        <w:rPr>
          <w:rFonts w:ascii="Times New Roman" w:hAnsi="Times New Roman" w:cs="Times New Roman"/>
          <w:sz w:val="28"/>
          <w:szCs w:val="28"/>
        </w:rPr>
        <w:t>ограничения в области производства и оборота этилового спирта, алкогольной и спиртосодержащей продукции, добавлены изменения, согласно которым запрещается оборот алкогольной продукции без указания в документах, сопровождающих оборот этилового спирта, алкогольной и спиртосодержащей продукции, сведений о сертификатах соответствия или декларациях о соответствии, либо без маркировки в соответствии со статьей 12 настоящего Федерального закона, либо с маркировкой поддельными марками;</w:t>
      </w:r>
    </w:p>
    <w:p w:rsidR="00B52B21" w:rsidRPr="00B52B21" w:rsidRDefault="00B52B21" w:rsidP="00B52B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B21">
        <w:rPr>
          <w:rFonts w:ascii="Times New Roman" w:hAnsi="Times New Roman" w:cs="Times New Roman"/>
          <w:sz w:val="28"/>
          <w:szCs w:val="28"/>
        </w:rPr>
        <w:t>Таким образом, с 1 января 2021 года запрещается оборот алкогольной продукции без указания в сопроводительных документах сведений о сертификатах соответствия или декларациях о соответствии.</w:t>
      </w:r>
    </w:p>
    <w:p w:rsidR="00B52B21" w:rsidRPr="00B52B21" w:rsidRDefault="00521AA1" w:rsidP="00B52B21">
      <w:pPr>
        <w:spacing w:after="0"/>
        <w:ind w:firstLine="709"/>
        <w:jc w:val="both"/>
        <w:rPr>
          <w:rFonts w:ascii="Times New Roman (Основной текст" w:hAnsi="Times New Roman (Основной текст" w:cs="Times New Roman"/>
          <w:sz w:val="28"/>
          <w:szCs w:val="28"/>
        </w:rPr>
      </w:pPr>
      <w:r>
        <w:rPr>
          <w:rFonts w:ascii="Times New Roman (Основной текст" w:hAnsi="Times New Roman (Основной текст" w:cs="Times New Roman"/>
          <w:sz w:val="28"/>
          <w:szCs w:val="28"/>
        </w:rPr>
        <w:t>3.</w:t>
      </w:r>
      <w:r w:rsidR="00B52B21">
        <w:rPr>
          <w:rFonts w:ascii="Times New Roman (Основной текст" w:hAnsi="Times New Roman (Основной текст" w:cs="Times New Roman"/>
          <w:sz w:val="28"/>
          <w:szCs w:val="28"/>
        </w:rPr>
        <w:t xml:space="preserve"> </w:t>
      </w:r>
      <w:r>
        <w:rPr>
          <w:rFonts w:ascii="Times New Roman (Основной текст" w:hAnsi="Times New Roman (Основной текст" w:cs="Times New Roman"/>
          <w:sz w:val="28"/>
          <w:szCs w:val="28"/>
        </w:rPr>
        <w:t>В</w:t>
      </w:r>
      <w:r w:rsidR="00B52B21" w:rsidRPr="00B52B21">
        <w:rPr>
          <w:rFonts w:ascii="Times New Roman (Основной текст" w:hAnsi="Times New Roman (Основной текст" w:cs="Times New Roman"/>
          <w:sz w:val="28"/>
          <w:szCs w:val="28"/>
        </w:rPr>
        <w:t xml:space="preserve"> соответствии со статьей 12 </w:t>
      </w:r>
      <w:r w:rsidR="00B52B21">
        <w:rPr>
          <w:rFonts w:ascii="Times New Roman" w:hAnsi="Times New Roman" w:cs="Times New Roman"/>
          <w:sz w:val="28"/>
          <w:szCs w:val="28"/>
        </w:rPr>
        <w:t>Федерального з</w:t>
      </w:r>
      <w:r w:rsidR="00B52B21" w:rsidRPr="00B52B21">
        <w:rPr>
          <w:rFonts w:ascii="Times New Roman" w:hAnsi="Times New Roman" w:cs="Times New Roman"/>
          <w:sz w:val="28"/>
          <w:szCs w:val="28"/>
        </w:rPr>
        <w:t>акона №</w:t>
      </w:r>
      <w:r w:rsidR="00B52B21">
        <w:rPr>
          <w:rFonts w:ascii="Times New Roman" w:hAnsi="Times New Roman" w:cs="Times New Roman"/>
          <w:sz w:val="28"/>
          <w:szCs w:val="28"/>
        </w:rPr>
        <w:t xml:space="preserve"> </w:t>
      </w:r>
      <w:r w:rsidR="00B52B21" w:rsidRPr="00B52B21">
        <w:rPr>
          <w:rFonts w:ascii="Times New Roman" w:hAnsi="Times New Roman" w:cs="Times New Roman"/>
          <w:sz w:val="28"/>
          <w:szCs w:val="28"/>
        </w:rPr>
        <w:t>171-ФЗ</w:t>
      </w:r>
      <w:r w:rsidR="00B52B21" w:rsidRPr="00B52B21">
        <w:rPr>
          <w:rFonts w:ascii="Times New Roman (Основной текст" w:hAnsi="Times New Roman (Основной текст" w:cs="Times New Roman"/>
          <w:sz w:val="28"/>
          <w:szCs w:val="28"/>
        </w:rPr>
        <w:t xml:space="preserve"> алкогольная продукция, </w:t>
      </w:r>
      <w:r w:rsidR="00B52B21">
        <w:rPr>
          <w:rFonts w:ascii="Times New Roman (Основной текст" w:hAnsi="Times New Roman (Основной текст" w:cs="Times New Roman"/>
          <w:sz w:val="28"/>
          <w:szCs w:val="28"/>
        </w:rPr>
        <w:t xml:space="preserve">подлежащая маркировке, </w:t>
      </w:r>
      <w:r w:rsidR="00B52B21" w:rsidRPr="00B52B21">
        <w:rPr>
          <w:rFonts w:ascii="Times New Roman (Основной текст" w:hAnsi="Times New Roman (Основной текст" w:cs="Times New Roman"/>
          <w:sz w:val="28"/>
          <w:szCs w:val="28"/>
        </w:rPr>
        <w:t xml:space="preserve">производимая на территории Российской Федерации или ввозимая в Российскую Федерацию, в том числе из государств </w:t>
      </w:r>
      <w:r w:rsidR="00E65733">
        <w:rPr>
          <w:rFonts w:ascii="Times New Roman (Основной текст" w:hAnsi="Times New Roman (Основной текст" w:cs="Times New Roman"/>
          <w:sz w:val="28"/>
          <w:szCs w:val="28"/>
        </w:rPr>
        <w:t>–</w:t>
      </w:r>
      <w:r w:rsidR="00B52B21" w:rsidRPr="00B52B21">
        <w:rPr>
          <w:rFonts w:ascii="Times New Roman (Основной текст" w:hAnsi="Times New Roman (Основной текст" w:cs="Times New Roman"/>
          <w:sz w:val="28"/>
          <w:szCs w:val="28"/>
        </w:rPr>
        <w:t xml:space="preserve"> членов</w:t>
      </w:r>
      <w:r w:rsidR="00E65733">
        <w:rPr>
          <w:rFonts w:ascii="Times New Roman (Основной текст" w:hAnsi="Times New Roman (Основной текст" w:cs="Times New Roman"/>
          <w:sz w:val="28"/>
          <w:szCs w:val="28"/>
        </w:rPr>
        <w:t xml:space="preserve"> </w:t>
      </w:r>
      <w:r w:rsidR="00B52B21" w:rsidRPr="00B52B21">
        <w:rPr>
          <w:rFonts w:ascii="Times New Roman (Основной текст" w:hAnsi="Times New Roman (Основной текст" w:cs="Times New Roman"/>
          <w:sz w:val="28"/>
          <w:szCs w:val="28"/>
        </w:rPr>
        <w:t>ЕАЭС, подлежит обязательной маркировке федеральными специальными марками.</w:t>
      </w:r>
    </w:p>
    <w:p w:rsidR="00521AA1" w:rsidRDefault="00521AA1" w:rsidP="00B52B21">
      <w:pPr>
        <w:spacing w:after="0"/>
        <w:ind w:firstLine="709"/>
        <w:jc w:val="both"/>
        <w:rPr>
          <w:rFonts w:ascii="Times New Roman (Основной текст" w:hAnsi="Times New Roman (Основной текст" w:cs="Times New Roman"/>
          <w:sz w:val="28"/>
          <w:szCs w:val="28"/>
        </w:rPr>
      </w:pPr>
      <w:r>
        <w:rPr>
          <w:rFonts w:ascii="Times New Roman (Основной текст" w:hAnsi="Times New Roman (Основной текст" w:cs="Times New Roman"/>
          <w:sz w:val="28"/>
          <w:szCs w:val="28"/>
        </w:rPr>
        <w:t>В п</w:t>
      </w:r>
      <w:r w:rsidR="00B52B21" w:rsidRPr="00B52B21">
        <w:rPr>
          <w:rFonts w:ascii="Times New Roman (Основной текст" w:hAnsi="Times New Roman (Основной текст" w:cs="Times New Roman"/>
          <w:sz w:val="28"/>
          <w:szCs w:val="28"/>
        </w:rPr>
        <w:t>редыдущ</w:t>
      </w:r>
      <w:r>
        <w:rPr>
          <w:rFonts w:ascii="Times New Roman (Основной текст" w:hAnsi="Times New Roman (Основной текст" w:cs="Times New Roman"/>
          <w:sz w:val="28"/>
          <w:szCs w:val="28"/>
        </w:rPr>
        <w:t>ей</w:t>
      </w:r>
      <w:r w:rsidR="00B52B21" w:rsidRPr="00B52B21">
        <w:rPr>
          <w:rFonts w:ascii="Times New Roman (Основной текст" w:hAnsi="Times New Roman (Основной текст" w:cs="Times New Roman"/>
          <w:sz w:val="28"/>
          <w:szCs w:val="28"/>
        </w:rPr>
        <w:t xml:space="preserve"> редакци</w:t>
      </w:r>
      <w:r>
        <w:rPr>
          <w:rFonts w:ascii="Times New Roman (Основной текст" w:hAnsi="Times New Roman (Основной текст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Федерального з</w:t>
      </w:r>
      <w:r w:rsidRPr="00B52B21">
        <w:rPr>
          <w:rFonts w:ascii="Times New Roman" w:hAnsi="Times New Roman" w:cs="Times New Roman"/>
          <w:sz w:val="28"/>
          <w:szCs w:val="28"/>
        </w:rPr>
        <w:t>акона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2B21">
        <w:rPr>
          <w:rFonts w:ascii="Times New Roman" w:hAnsi="Times New Roman" w:cs="Times New Roman"/>
          <w:sz w:val="28"/>
          <w:szCs w:val="28"/>
        </w:rPr>
        <w:t>171-ФЗ</w:t>
      </w:r>
      <w:r>
        <w:rPr>
          <w:rFonts w:ascii="Times New Roman" w:hAnsi="Times New Roman" w:cs="Times New Roman"/>
          <w:sz w:val="28"/>
          <w:szCs w:val="28"/>
        </w:rPr>
        <w:t xml:space="preserve"> было определено, что </w:t>
      </w:r>
      <w:r>
        <w:rPr>
          <w:rFonts w:ascii="Times New Roman (Основной текст" w:hAnsi="Times New Roman (Основной текст" w:cs="Times New Roman"/>
          <w:sz w:val="28"/>
          <w:szCs w:val="28"/>
        </w:rPr>
        <w:t>алкогольная продукция:</w:t>
      </w:r>
    </w:p>
    <w:p w:rsidR="00521AA1" w:rsidRDefault="00521AA1" w:rsidP="00B52B21">
      <w:pPr>
        <w:spacing w:after="0"/>
        <w:ind w:firstLine="709"/>
        <w:jc w:val="both"/>
        <w:rPr>
          <w:rFonts w:ascii="Times New Roman (Основной текст" w:hAnsi="Times New Roman (Основной текст" w:cs="Times New Roman"/>
          <w:sz w:val="28"/>
          <w:szCs w:val="28"/>
        </w:rPr>
      </w:pPr>
      <w:r>
        <w:rPr>
          <w:rFonts w:ascii="Times New Roman (Основной текст" w:hAnsi="Times New Roman (Основной текст" w:cs="Times New Roman"/>
          <w:sz w:val="28"/>
          <w:szCs w:val="28"/>
        </w:rPr>
        <w:t>-</w:t>
      </w:r>
      <w:r w:rsidR="00B52B21" w:rsidRPr="00B52B21">
        <w:rPr>
          <w:rFonts w:ascii="Times New Roman (Основной текст" w:hAnsi="Times New Roman (Основной текст" w:cs="Times New Roman"/>
          <w:sz w:val="28"/>
          <w:szCs w:val="28"/>
        </w:rPr>
        <w:t xml:space="preserve"> производимая на территории Российской Федерации, за исключением алкогольной продукции, поставляемой на экспорт, маркируется федеральными специальными марками. </w:t>
      </w:r>
    </w:p>
    <w:p w:rsidR="00B52B21" w:rsidRPr="00B52B21" w:rsidRDefault="00521AA1" w:rsidP="00B52B21">
      <w:pPr>
        <w:spacing w:after="0"/>
        <w:ind w:firstLine="709"/>
        <w:jc w:val="both"/>
        <w:rPr>
          <w:rFonts w:ascii="Times New Roman (Основной текст" w:hAnsi="Times New Roman (Основной текст" w:cs="Times New Roman"/>
          <w:sz w:val="28"/>
          <w:szCs w:val="28"/>
        </w:rPr>
      </w:pPr>
      <w:r>
        <w:rPr>
          <w:rFonts w:ascii="Times New Roman (Основной текст" w:hAnsi="Times New Roman (Основной текст" w:cs="Times New Roman"/>
          <w:sz w:val="28"/>
          <w:szCs w:val="28"/>
        </w:rPr>
        <w:t xml:space="preserve">- </w:t>
      </w:r>
      <w:r w:rsidR="00B52B21" w:rsidRPr="00B52B21">
        <w:rPr>
          <w:rFonts w:ascii="Times New Roman (Основной текст" w:hAnsi="Times New Roman (Основной текст" w:cs="Times New Roman"/>
          <w:sz w:val="28"/>
          <w:szCs w:val="28"/>
        </w:rPr>
        <w:t xml:space="preserve">ввозимая (импортируемая) в Российскую Федерацию, маркируется акцизными марками. </w:t>
      </w:r>
    </w:p>
    <w:p w:rsidR="00B52B21" w:rsidRDefault="00B52B21" w:rsidP="00B52B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B21">
        <w:rPr>
          <w:rFonts w:ascii="Times New Roman (Основной текст" w:hAnsi="Times New Roman (Основной текст" w:cs="Times New Roman"/>
          <w:sz w:val="28"/>
          <w:szCs w:val="28"/>
        </w:rPr>
        <w:t xml:space="preserve">Таким образом, с 1 января 2021 года производителям и импортерам алкогольной продукции Росалкогольрегулированием будут выдаваться только </w:t>
      </w:r>
      <w:r w:rsidRPr="00521AA1">
        <w:rPr>
          <w:rFonts w:ascii="Times New Roman" w:hAnsi="Times New Roman" w:cs="Times New Roman"/>
          <w:sz w:val="28"/>
          <w:szCs w:val="28"/>
        </w:rPr>
        <w:t>федеральные специальные марки установленного образца.</w:t>
      </w:r>
    </w:p>
    <w:p w:rsidR="00A923BD" w:rsidRPr="00521AA1" w:rsidRDefault="00A923BD" w:rsidP="00B52B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9)</w:t>
      </w:r>
      <w:r w:rsidR="00E65733">
        <w:rPr>
          <w:rFonts w:ascii="Times New Roman" w:hAnsi="Times New Roman" w:cs="Times New Roman"/>
          <w:sz w:val="28"/>
          <w:szCs w:val="28"/>
        </w:rPr>
        <w:t xml:space="preserve"> (Слайд 10)</w:t>
      </w:r>
    </w:p>
    <w:p w:rsidR="00521AA1" w:rsidRDefault="00521AA1" w:rsidP="00521A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AA1">
        <w:rPr>
          <w:rFonts w:ascii="Times New Roman" w:hAnsi="Times New Roman" w:cs="Times New Roman"/>
          <w:sz w:val="28"/>
          <w:szCs w:val="28"/>
        </w:rPr>
        <w:t xml:space="preserve">В соответствии с приказом Росалкогольрегулирования от 17.12.2020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21AA1">
        <w:rPr>
          <w:rFonts w:ascii="Times New Roman" w:hAnsi="Times New Roman" w:cs="Times New Roman"/>
          <w:sz w:val="28"/>
          <w:szCs w:val="28"/>
        </w:rPr>
        <w:t>№ 401 марки должны быть напечатаны с использованием не менее четырех способов печати: офсетным, трафаретным, флексографским и струйным. На марки должны быть нанесены контурный и директный микротексты «ФСМ» и микротекст «ФЕДЕРАЛЬНАЯ СПЕЦИАЛЬНАЯ МАРКА», выполненный переходом из директного в контурный, высота букв должна быть не более 250 мкм. Марки должны содержать специальные краски, обладающие специальными свойствами в различных спектральных диапазонах. Марки должны иметь фигурные надсечки, которые обеспечивают невозможность их отклеивания без повреждения. Также существуют иные элементы защиты федеральных специальных марок, установленные настоящим приказом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1AA1" w:rsidRDefault="00521AA1" w:rsidP="00521A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1AA1" w:rsidRDefault="00521AA1" w:rsidP="00521A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AA1">
        <w:rPr>
          <w:rFonts w:ascii="Times New Roman" w:hAnsi="Times New Roman" w:cs="Times New Roman"/>
          <w:sz w:val="28"/>
          <w:szCs w:val="28"/>
        </w:rPr>
        <w:lastRenderedPageBreak/>
        <w:t>Кроме этого, с 01.01.2021 вступили в силу Приказы</w:t>
      </w:r>
      <w:r w:rsidR="00E65733">
        <w:rPr>
          <w:rFonts w:ascii="Times New Roman" w:hAnsi="Times New Roman" w:cs="Times New Roman"/>
          <w:sz w:val="28"/>
          <w:szCs w:val="28"/>
        </w:rPr>
        <w:t xml:space="preserve"> Министерства Финансов РФ</w:t>
      </w:r>
      <w:r w:rsidRPr="00521AA1">
        <w:rPr>
          <w:rFonts w:ascii="Times New Roman" w:hAnsi="Times New Roman" w:cs="Times New Roman"/>
          <w:sz w:val="28"/>
          <w:szCs w:val="28"/>
        </w:rPr>
        <w:t>, уст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21AA1">
        <w:rPr>
          <w:rFonts w:ascii="Times New Roman" w:hAnsi="Times New Roman" w:cs="Times New Roman"/>
          <w:sz w:val="28"/>
          <w:szCs w:val="28"/>
        </w:rPr>
        <w:t>навливающие минимальные цены на алкогольную продукцию крепостью свыше 28 процентов, а именно на водку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21AA1">
        <w:rPr>
          <w:rFonts w:ascii="Times New Roman" w:hAnsi="Times New Roman" w:cs="Times New Roman"/>
          <w:sz w:val="28"/>
          <w:szCs w:val="28"/>
        </w:rPr>
        <w:t>бренди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21AA1">
        <w:rPr>
          <w:rFonts w:ascii="Times New Roman" w:hAnsi="Times New Roman" w:cs="Times New Roman"/>
          <w:sz w:val="28"/>
          <w:szCs w:val="28"/>
        </w:rPr>
        <w:t>коньяк</w:t>
      </w:r>
      <w:r>
        <w:rPr>
          <w:rFonts w:ascii="Times New Roman" w:hAnsi="Times New Roman" w:cs="Times New Roman"/>
          <w:sz w:val="28"/>
          <w:szCs w:val="28"/>
        </w:rPr>
        <w:t>, а также</w:t>
      </w:r>
      <w:r w:rsidRPr="00521AA1">
        <w:rPr>
          <w:rFonts w:ascii="Times New Roman" w:hAnsi="Times New Roman" w:cs="Times New Roman"/>
          <w:sz w:val="28"/>
          <w:szCs w:val="28"/>
        </w:rPr>
        <w:t xml:space="preserve"> шампанское.</w:t>
      </w:r>
    </w:p>
    <w:p w:rsidR="00E65733" w:rsidRPr="00521AA1" w:rsidRDefault="00E65733" w:rsidP="00521A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11)</w:t>
      </w:r>
    </w:p>
    <w:p w:rsidR="00521AA1" w:rsidRPr="00521AA1" w:rsidRDefault="00521AA1" w:rsidP="00521A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AA1">
        <w:rPr>
          <w:rFonts w:ascii="Times New Roman" w:hAnsi="Times New Roman" w:cs="Times New Roman"/>
          <w:sz w:val="28"/>
          <w:szCs w:val="28"/>
        </w:rPr>
        <w:t xml:space="preserve">Соответствующие изменения закреплены </w:t>
      </w:r>
    </w:p>
    <w:p w:rsidR="00521AA1" w:rsidRDefault="00521AA1" w:rsidP="00521A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AA1">
        <w:rPr>
          <w:rFonts w:ascii="Times New Roman" w:hAnsi="Times New Roman" w:cs="Times New Roman"/>
          <w:sz w:val="28"/>
          <w:szCs w:val="28"/>
        </w:rPr>
        <w:t>- 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21AA1">
        <w:rPr>
          <w:rFonts w:ascii="Times New Roman" w:hAnsi="Times New Roman" w:cs="Times New Roman"/>
          <w:sz w:val="28"/>
          <w:szCs w:val="28"/>
        </w:rPr>
        <w:t xml:space="preserve"> от 7 октября 2020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1AA1">
        <w:rPr>
          <w:rFonts w:ascii="Times New Roman" w:hAnsi="Times New Roman" w:cs="Times New Roman"/>
          <w:sz w:val="28"/>
          <w:szCs w:val="28"/>
        </w:rPr>
        <w:t xml:space="preserve"> 235н об установлении цен, не ниже которых осуществляется закупка (за исключением импорта), поставки (за исключением экспорта) и розничная продажа алкогольной продукции крепостью свыше 28 процентов.</w:t>
      </w:r>
    </w:p>
    <w:p w:rsidR="00521AA1" w:rsidRPr="00521AA1" w:rsidRDefault="00521AA1" w:rsidP="00521A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AA1">
        <w:rPr>
          <w:rFonts w:ascii="Times New Roman" w:hAnsi="Times New Roman" w:cs="Times New Roman"/>
          <w:sz w:val="28"/>
          <w:szCs w:val="28"/>
        </w:rPr>
        <w:t>- 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21AA1">
        <w:rPr>
          <w:rFonts w:ascii="Times New Roman" w:hAnsi="Times New Roman" w:cs="Times New Roman"/>
          <w:sz w:val="28"/>
          <w:szCs w:val="28"/>
        </w:rPr>
        <w:t xml:space="preserve"> от 7 октября 2020 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521AA1">
        <w:rPr>
          <w:rFonts w:ascii="Times New Roman" w:hAnsi="Times New Roman" w:cs="Times New Roman"/>
          <w:sz w:val="28"/>
          <w:szCs w:val="28"/>
        </w:rPr>
        <w:t>232н об установлении цен, не ниже которых осуществляется закупка (за исключением импорта), поставки (за исключением экспорта) и розничная продажа игристого вина (шампанского)</w:t>
      </w:r>
      <w:r w:rsidR="00C04FB8">
        <w:rPr>
          <w:rFonts w:ascii="Times New Roman" w:hAnsi="Times New Roman" w:cs="Times New Roman"/>
          <w:sz w:val="28"/>
          <w:szCs w:val="28"/>
        </w:rPr>
        <w:t>.</w:t>
      </w:r>
    </w:p>
    <w:p w:rsidR="00521AA1" w:rsidRPr="00521AA1" w:rsidRDefault="00521AA1" w:rsidP="00521A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AA1">
        <w:rPr>
          <w:rFonts w:ascii="Times New Roman" w:hAnsi="Times New Roman" w:cs="Times New Roman"/>
          <w:sz w:val="28"/>
          <w:szCs w:val="28"/>
        </w:rPr>
        <w:t>Указанные документы устанавливают следующие изменения цен</w:t>
      </w:r>
      <w:r w:rsidR="00B03843">
        <w:rPr>
          <w:rFonts w:ascii="Times New Roman" w:hAnsi="Times New Roman" w:cs="Times New Roman"/>
          <w:sz w:val="28"/>
          <w:szCs w:val="28"/>
        </w:rPr>
        <w:t xml:space="preserve"> для розничной продажи</w:t>
      </w:r>
      <w:r w:rsidRPr="00521AA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21AA1" w:rsidRPr="00521AA1" w:rsidRDefault="00521AA1" w:rsidP="00521A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AA1">
        <w:rPr>
          <w:rFonts w:ascii="Times New Roman" w:hAnsi="Times New Roman" w:cs="Times New Roman"/>
          <w:sz w:val="28"/>
          <w:szCs w:val="28"/>
        </w:rPr>
        <w:t xml:space="preserve">- для водки крепостью 40 </w:t>
      </w:r>
      <w:r w:rsidR="00B03843">
        <w:rPr>
          <w:rFonts w:ascii="Times New Roman" w:hAnsi="Times New Roman" w:cs="Times New Roman"/>
          <w:sz w:val="28"/>
          <w:szCs w:val="28"/>
        </w:rPr>
        <w:t>%</w:t>
      </w:r>
      <w:r w:rsidRPr="00521AA1">
        <w:rPr>
          <w:rFonts w:ascii="Times New Roman" w:hAnsi="Times New Roman" w:cs="Times New Roman"/>
          <w:sz w:val="28"/>
          <w:szCs w:val="28"/>
        </w:rPr>
        <w:t xml:space="preserve"> и объемом 0,5 л минимальная цена выросла на 5,</w:t>
      </w:r>
      <w:r w:rsidR="00B03843">
        <w:rPr>
          <w:rFonts w:ascii="Times New Roman" w:hAnsi="Times New Roman" w:cs="Times New Roman"/>
          <w:sz w:val="28"/>
          <w:szCs w:val="28"/>
        </w:rPr>
        <w:t>3</w:t>
      </w:r>
      <w:r w:rsidRPr="00521AA1">
        <w:rPr>
          <w:rFonts w:ascii="Times New Roman" w:hAnsi="Times New Roman" w:cs="Times New Roman"/>
          <w:sz w:val="28"/>
          <w:szCs w:val="28"/>
        </w:rPr>
        <w:t xml:space="preserve"> % – с 230 рублей до </w:t>
      </w:r>
      <w:r w:rsidR="00B03843">
        <w:rPr>
          <w:rFonts w:ascii="Times New Roman" w:hAnsi="Times New Roman" w:cs="Times New Roman"/>
          <w:sz w:val="28"/>
          <w:szCs w:val="28"/>
        </w:rPr>
        <w:t>243</w:t>
      </w:r>
      <w:r w:rsidRPr="00521AA1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521AA1" w:rsidRPr="00521AA1" w:rsidRDefault="00521AA1" w:rsidP="00521A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AA1">
        <w:rPr>
          <w:rFonts w:ascii="Times New Roman" w:hAnsi="Times New Roman" w:cs="Times New Roman"/>
          <w:sz w:val="28"/>
          <w:szCs w:val="28"/>
        </w:rPr>
        <w:t>- для бренди – с 315 рублей до 324 рублей</w:t>
      </w:r>
      <w:r w:rsidR="00C04FB8">
        <w:rPr>
          <w:rFonts w:ascii="Times New Roman" w:hAnsi="Times New Roman" w:cs="Times New Roman"/>
          <w:sz w:val="28"/>
          <w:szCs w:val="28"/>
        </w:rPr>
        <w:t xml:space="preserve"> (на 2,8 %)</w:t>
      </w:r>
      <w:r w:rsidRPr="00521A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1AA1" w:rsidRPr="00521AA1" w:rsidRDefault="00521AA1" w:rsidP="00521A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AA1">
        <w:rPr>
          <w:rFonts w:ascii="Times New Roman" w:hAnsi="Times New Roman" w:cs="Times New Roman"/>
          <w:sz w:val="28"/>
          <w:szCs w:val="28"/>
        </w:rPr>
        <w:t>- для коньяка объёмом 0,5 литра минимальная цена выр</w:t>
      </w:r>
      <w:r w:rsidR="00B03843">
        <w:rPr>
          <w:rFonts w:ascii="Times New Roman" w:hAnsi="Times New Roman" w:cs="Times New Roman"/>
          <w:sz w:val="28"/>
          <w:szCs w:val="28"/>
        </w:rPr>
        <w:t>осла</w:t>
      </w:r>
      <w:r w:rsidRPr="00521AA1">
        <w:rPr>
          <w:rFonts w:ascii="Times New Roman" w:hAnsi="Times New Roman" w:cs="Times New Roman"/>
          <w:sz w:val="28"/>
          <w:szCs w:val="28"/>
        </w:rPr>
        <w:t xml:space="preserve"> с 433 рублей до 446 рублей</w:t>
      </w:r>
      <w:r w:rsidR="00C04FB8">
        <w:rPr>
          <w:rFonts w:ascii="Times New Roman" w:hAnsi="Times New Roman" w:cs="Times New Roman"/>
          <w:sz w:val="28"/>
          <w:szCs w:val="28"/>
        </w:rPr>
        <w:t xml:space="preserve"> (на 2,9 %)</w:t>
      </w:r>
      <w:r w:rsidRPr="00521AA1">
        <w:rPr>
          <w:rFonts w:ascii="Times New Roman" w:hAnsi="Times New Roman" w:cs="Times New Roman"/>
          <w:sz w:val="28"/>
          <w:szCs w:val="28"/>
        </w:rPr>
        <w:t>.</w:t>
      </w:r>
    </w:p>
    <w:p w:rsidR="00521AA1" w:rsidRDefault="00B03843" w:rsidP="00521A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521AA1" w:rsidRPr="00521AA1">
        <w:rPr>
          <w:rFonts w:ascii="Times New Roman" w:hAnsi="Times New Roman" w:cs="Times New Roman"/>
          <w:sz w:val="28"/>
          <w:szCs w:val="28"/>
        </w:rPr>
        <w:t>ля шампанского объёмом 0,75 цена повысилась – со 164 рублей до 169 рублей</w:t>
      </w:r>
      <w:r w:rsidR="00C04FB8">
        <w:rPr>
          <w:rFonts w:ascii="Times New Roman" w:hAnsi="Times New Roman" w:cs="Times New Roman"/>
          <w:sz w:val="28"/>
          <w:szCs w:val="28"/>
        </w:rPr>
        <w:t xml:space="preserve"> (на 2,9 %)</w:t>
      </w:r>
      <w:r w:rsidR="00521AA1" w:rsidRPr="00521AA1">
        <w:rPr>
          <w:rFonts w:ascii="Times New Roman" w:hAnsi="Times New Roman" w:cs="Times New Roman"/>
          <w:sz w:val="28"/>
          <w:szCs w:val="28"/>
        </w:rPr>
        <w:t>.</w:t>
      </w:r>
    </w:p>
    <w:p w:rsidR="00210D07" w:rsidRPr="00210D07" w:rsidRDefault="00210D07" w:rsidP="00210D07">
      <w:pPr>
        <w:pStyle w:val="30"/>
        <w:spacing w:after="0" w:line="276" w:lineRule="auto"/>
        <w:ind w:firstLine="601"/>
      </w:pPr>
      <w:r w:rsidRPr="00210D07">
        <w:t>Занижение минимальных цен на алкогольную продукцию влечет административную ответственность, предусмотренную ч. 2 ст. 14.6 Кодекса РФ об административных правонарушениях.</w:t>
      </w:r>
    </w:p>
    <w:p w:rsidR="00210D07" w:rsidRPr="00210D07" w:rsidRDefault="00210D07" w:rsidP="00210D07">
      <w:pPr>
        <w:pStyle w:val="30"/>
        <w:spacing w:after="0" w:line="276" w:lineRule="auto"/>
        <w:ind w:firstLine="601"/>
      </w:pPr>
      <w:r w:rsidRPr="00210D07">
        <w:t xml:space="preserve">Кроме того, поставка (за исключением экспорта), закупка (за исключением импорта) и розничная продажа алкогольной продукции по цене ниже </w:t>
      </w:r>
      <w:r>
        <w:t>минимальной</w:t>
      </w:r>
      <w:r w:rsidRPr="00210D07">
        <w:t xml:space="preserve"> являются основанием для аннулирования лицензии на производство и оборот этилового спирта, алкогольной продукции (пп. 2 п. 3.2 ст. 20 Закона № 171-ФЗ).</w:t>
      </w:r>
    </w:p>
    <w:p w:rsidR="00B52B21" w:rsidRDefault="00B52B21" w:rsidP="006D782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36A5" w:rsidRPr="00DD7CFF" w:rsidRDefault="00B83FF5" w:rsidP="006D782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CFF"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F836A5" w:rsidRDefault="00F836A5" w:rsidP="006D7827">
      <w:pPr>
        <w:spacing w:after="0"/>
        <w:ind w:firstLine="709"/>
        <w:jc w:val="both"/>
        <w:rPr>
          <w:rFonts w:ascii="Times New Roman" w:hAnsi="Times New Roman" w:cs="Times New Roman"/>
          <w:sz w:val="12"/>
          <w:szCs w:val="28"/>
        </w:rPr>
      </w:pPr>
    </w:p>
    <w:p w:rsidR="00113A8E" w:rsidRPr="00DD7CFF" w:rsidRDefault="00113A8E" w:rsidP="00113A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(Слайд 1</w:t>
      </w:r>
      <w:r w:rsidR="00B038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</w:t>
      </w:r>
    </w:p>
    <w:p w:rsidR="0051501F" w:rsidRDefault="0051501F" w:rsidP="00113A8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CFF">
        <w:rPr>
          <w:rFonts w:ascii="Times New Roman" w:hAnsi="Times New Roman" w:cs="Times New Roman"/>
          <w:sz w:val="28"/>
          <w:szCs w:val="28"/>
        </w:rPr>
        <w:t>Исходя из изложенного, считаем, что организация или индивидуальный предприниматель, осуществл</w:t>
      </w:r>
      <w:bookmarkStart w:id="0" w:name="_GoBack"/>
      <w:bookmarkEnd w:id="0"/>
      <w:r w:rsidRPr="00DD7CFF">
        <w:rPr>
          <w:rFonts w:ascii="Times New Roman" w:hAnsi="Times New Roman" w:cs="Times New Roman"/>
          <w:sz w:val="28"/>
          <w:szCs w:val="28"/>
        </w:rPr>
        <w:t xml:space="preserve">яющие оборот алкогольной продукции, </w:t>
      </w:r>
      <w:r w:rsidR="00C04FB8">
        <w:rPr>
          <w:rFonts w:ascii="Times New Roman" w:hAnsi="Times New Roman" w:cs="Times New Roman"/>
          <w:sz w:val="28"/>
          <w:szCs w:val="28"/>
        </w:rPr>
        <w:t xml:space="preserve">обязаны тщательно ознакомиться с действующим (принятым) законодательством в сфере оборота алкогольной продукции, а также </w:t>
      </w:r>
      <w:r w:rsidRPr="00DD7CFF">
        <w:rPr>
          <w:rFonts w:ascii="Times New Roman" w:hAnsi="Times New Roman" w:cs="Times New Roman"/>
          <w:sz w:val="28"/>
          <w:szCs w:val="28"/>
        </w:rPr>
        <w:t xml:space="preserve">используя имеющие возможности, обязаны принимать все зависящие от них меры по недопущению </w:t>
      </w:r>
      <w:r w:rsidRPr="00DD7CFF">
        <w:rPr>
          <w:rFonts w:ascii="Times New Roman" w:hAnsi="Times New Roman" w:cs="Times New Roman"/>
          <w:sz w:val="28"/>
          <w:szCs w:val="28"/>
        </w:rPr>
        <w:lastRenderedPageBreak/>
        <w:t xml:space="preserve">нелегального оборота алкогольной продукции, в том числе </w:t>
      </w:r>
      <w:r w:rsidR="00CB7A37">
        <w:rPr>
          <w:rFonts w:ascii="Times New Roman" w:hAnsi="Times New Roman" w:cs="Times New Roman"/>
          <w:sz w:val="28"/>
          <w:szCs w:val="28"/>
        </w:rPr>
        <w:t>путем проведения производственного контроля, тщательному выбору поставщиков и  произв</w:t>
      </w:r>
      <w:r w:rsidR="002F1A5F">
        <w:rPr>
          <w:rFonts w:ascii="Times New Roman" w:hAnsi="Times New Roman" w:cs="Times New Roman"/>
          <w:sz w:val="28"/>
          <w:szCs w:val="28"/>
        </w:rPr>
        <w:t>одителей алкогольной продукции</w:t>
      </w:r>
      <w:r w:rsidRPr="00DD7CFF">
        <w:rPr>
          <w:rFonts w:ascii="Times New Roman" w:hAnsi="Times New Roman" w:cs="Times New Roman"/>
          <w:sz w:val="28"/>
          <w:szCs w:val="28"/>
        </w:rPr>
        <w:t>.</w:t>
      </w:r>
    </w:p>
    <w:p w:rsidR="0051501F" w:rsidRPr="00E77244" w:rsidRDefault="0051501F" w:rsidP="00113A8E">
      <w:pPr>
        <w:spacing w:after="0" w:line="264" w:lineRule="auto"/>
        <w:ind w:firstLine="709"/>
        <w:jc w:val="both"/>
        <w:rPr>
          <w:rFonts w:ascii="Times New Roman (Основной текст" w:hAnsi="Times New Roman (Основной текст"/>
          <w:sz w:val="28"/>
          <w:szCs w:val="28"/>
        </w:rPr>
      </w:pPr>
      <w:r w:rsidRPr="00E77244">
        <w:rPr>
          <w:rFonts w:ascii="Times New Roman (Основной текст" w:hAnsi="Times New Roman (Основной текст"/>
          <w:sz w:val="28"/>
          <w:szCs w:val="28"/>
        </w:rPr>
        <w:t>В случае возникновения вопросов, обращений, информации о нелегальном производстве и обороте алкогольной продукции, возможно обратиться в Межрегиональное управление Федеральной службы по регулированию алкогольного рынка по Дальн</w:t>
      </w:r>
      <w:r>
        <w:rPr>
          <w:rFonts w:ascii="Times New Roman (Основной текст" w:hAnsi="Times New Roman (Основной текст"/>
          <w:sz w:val="28"/>
          <w:szCs w:val="28"/>
        </w:rPr>
        <w:t>евосточному федеральному округу</w:t>
      </w:r>
      <w:r w:rsidRPr="00E77244">
        <w:rPr>
          <w:rFonts w:ascii="Times New Roman (Основной текст" w:hAnsi="Times New Roman (Основной текст"/>
          <w:sz w:val="28"/>
          <w:szCs w:val="28"/>
        </w:rPr>
        <w:t xml:space="preserve"> по адресу электронной почты: </w:t>
      </w:r>
      <w:hyperlink r:id="rId8" w:history="1">
        <w:r w:rsidRPr="00057015">
          <w:rPr>
            <w:rStyle w:val="a7"/>
            <w:rFonts w:ascii="Times New Roman (Основной текст" w:hAnsi="Times New Roman (Основной текст"/>
            <w:sz w:val="28"/>
            <w:szCs w:val="28"/>
          </w:rPr>
          <w:t>info@dfo.fsrar.ru</w:t>
        </w:r>
      </w:hyperlink>
      <w:r w:rsidRPr="00E77244">
        <w:rPr>
          <w:rFonts w:ascii="Times New Roman (Основной текст" w:hAnsi="Times New Roman (Основной текст"/>
          <w:sz w:val="28"/>
          <w:szCs w:val="28"/>
        </w:rPr>
        <w:t>.</w:t>
      </w:r>
      <w:r>
        <w:rPr>
          <w:rFonts w:ascii="Times New Roman (Основной текст" w:hAnsi="Times New Roman (Основной текст"/>
          <w:sz w:val="28"/>
          <w:szCs w:val="28"/>
        </w:rPr>
        <w:t>, либо направив корреспонденцию по адресу: 680000, г. Хабаровск, ул. Карла Маркса, д. 86</w:t>
      </w:r>
    </w:p>
    <w:sectPr w:rsidR="0051501F" w:rsidRPr="00E77244" w:rsidSect="00113A8E">
      <w:footerReference w:type="default" r:id="rId9"/>
      <w:pgSz w:w="11906" w:h="16838"/>
      <w:pgMar w:top="1021" w:right="851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843" w:rsidRDefault="00B03843" w:rsidP="0023651C">
      <w:pPr>
        <w:spacing w:after="0" w:line="240" w:lineRule="auto"/>
      </w:pPr>
      <w:r>
        <w:separator/>
      </w:r>
    </w:p>
  </w:endnote>
  <w:endnote w:type="continuationSeparator" w:id="0">
    <w:p w:rsidR="00B03843" w:rsidRDefault="00B03843" w:rsidP="00236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MV Boli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(Основной текст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altName w:val="Mangal"/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398"/>
      <w:docPartObj>
        <w:docPartGallery w:val="Page Numbers (Bottom of Page)"/>
        <w:docPartUnique/>
      </w:docPartObj>
    </w:sdtPr>
    <w:sdtContent>
      <w:p w:rsidR="00B03843" w:rsidRDefault="00B0384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7B8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B03843" w:rsidRDefault="00B0384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843" w:rsidRDefault="00B03843" w:rsidP="0023651C">
      <w:pPr>
        <w:spacing w:after="0" w:line="240" w:lineRule="auto"/>
      </w:pPr>
      <w:r>
        <w:separator/>
      </w:r>
    </w:p>
  </w:footnote>
  <w:footnote w:type="continuationSeparator" w:id="0">
    <w:p w:rsidR="00B03843" w:rsidRDefault="00B03843" w:rsidP="002365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65414"/>
    <w:rsid w:val="0000138D"/>
    <w:rsid w:val="0001004C"/>
    <w:rsid w:val="000110DB"/>
    <w:rsid w:val="000133F5"/>
    <w:rsid w:val="00017100"/>
    <w:rsid w:val="00036EBC"/>
    <w:rsid w:val="0004642C"/>
    <w:rsid w:val="00050A3C"/>
    <w:rsid w:val="00057F38"/>
    <w:rsid w:val="000614DF"/>
    <w:rsid w:val="00072A23"/>
    <w:rsid w:val="00075F7C"/>
    <w:rsid w:val="00082694"/>
    <w:rsid w:val="00087699"/>
    <w:rsid w:val="00090616"/>
    <w:rsid w:val="0009088D"/>
    <w:rsid w:val="00093968"/>
    <w:rsid w:val="000A09AC"/>
    <w:rsid w:val="000A17A7"/>
    <w:rsid w:val="000A6D69"/>
    <w:rsid w:val="000C2403"/>
    <w:rsid w:val="000D7E30"/>
    <w:rsid w:val="000E3077"/>
    <w:rsid w:val="000F0BC2"/>
    <w:rsid w:val="00100E66"/>
    <w:rsid w:val="00103248"/>
    <w:rsid w:val="00113A8E"/>
    <w:rsid w:val="00116885"/>
    <w:rsid w:val="001169F0"/>
    <w:rsid w:val="00116F70"/>
    <w:rsid w:val="00124D83"/>
    <w:rsid w:val="00130346"/>
    <w:rsid w:val="00130C67"/>
    <w:rsid w:val="0013210E"/>
    <w:rsid w:val="00157241"/>
    <w:rsid w:val="00162E0C"/>
    <w:rsid w:val="001664D5"/>
    <w:rsid w:val="00167F60"/>
    <w:rsid w:val="00185E44"/>
    <w:rsid w:val="0019714E"/>
    <w:rsid w:val="001A3EC6"/>
    <w:rsid w:val="001A4814"/>
    <w:rsid w:val="001A64DD"/>
    <w:rsid w:val="001B4535"/>
    <w:rsid w:val="001C7E50"/>
    <w:rsid w:val="001D002D"/>
    <w:rsid w:val="001D45BF"/>
    <w:rsid w:val="001D54BC"/>
    <w:rsid w:val="001F24E3"/>
    <w:rsid w:val="001F5B71"/>
    <w:rsid w:val="001F6558"/>
    <w:rsid w:val="001F775C"/>
    <w:rsid w:val="00201004"/>
    <w:rsid w:val="00203D91"/>
    <w:rsid w:val="00207507"/>
    <w:rsid w:val="00210D07"/>
    <w:rsid w:val="00210E90"/>
    <w:rsid w:val="00225335"/>
    <w:rsid w:val="002264ED"/>
    <w:rsid w:val="002337A0"/>
    <w:rsid w:val="0023651C"/>
    <w:rsid w:val="0024196B"/>
    <w:rsid w:val="00246900"/>
    <w:rsid w:val="002602DA"/>
    <w:rsid w:val="00264BB7"/>
    <w:rsid w:val="0027005D"/>
    <w:rsid w:val="002735F2"/>
    <w:rsid w:val="00296EFB"/>
    <w:rsid w:val="002A0301"/>
    <w:rsid w:val="002B4094"/>
    <w:rsid w:val="002B5125"/>
    <w:rsid w:val="002C1EFB"/>
    <w:rsid w:val="002C6141"/>
    <w:rsid w:val="002F1A5F"/>
    <w:rsid w:val="002F6D83"/>
    <w:rsid w:val="003047D0"/>
    <w:rsid w:val="00312F15"/>
    <w:rsid w:val="003203E1"/>
    <w:rsid w:val="003374DC"/>
    <w:rsid w:val="00342D62"/>
    <w:rsid w:val="00344F4C"/>
    <w:rsid w:val="003558F3"/>
    <w:rsid w:val="003564BC"/>
    <w:rsid w:val="00356C00"/>
    <w:rsid w:val="00361A8B"/>
    <w:rsid w:val="00367DB6"/>
    <w:rsid w:val="00381D30"/>
    <w:rsid w:val="00392ABE"/>
    <w:rsid w:val="003A5EF0"/>
    <w:rsid w:val="003A78CC"/>
    <w:rsid w:val="003B25D8"/>
    <w:rsid w:val="003B3D3E"/>
    <w:rsid w:val="003C6CD1"/>
    <w:rsid w:val="003C7C0F"/>
    <w:rsid w:val="003D32AB"/>
    <w:rsid w:val="003D7A8D"/>
    <w:rsid w:val="003E564A"/>
    <w:rsid w:val="003F1B39"/>
    <w:rsid w:val="003F485C"/>
    <w:rsid w:val="003F6688"/>
    <w:rsid w:val="003F7B88"/>
    <w:rsid w:val="003F7F23"/>
    <w:rsid w:val="0040181D"/>
    <w:rsid w:val="0040340A"/>
    <w:rsid w:val="0040792C"/>
    <w:rsid w:val="00407E5E"/>
    <w:rsid w:val="00407FCE"/>
    <w:rsid w:val="004238A8"/>
    <w:rsid w:val="0043185F"/>
    <w:rsid w:val="00440676"/>
    <w:rsid w:val="0044781E"/>
    <w:rsid w:val="00455653"/>
    <w:rsid w:val="00474F42"/>
    <w:rsid w:val="00475BBF"/>
    <w:rsid w:val="00475C1B"/>
    <w:rsid w:val="00482F60"/>
    <w:rsid w:val="00485C54"/>
    <w:rsid w:val="00497101"/>
    <w:rsid w:val="004B3CEB"/>
    <w:rsid w:val="004C6048"/>
    <w:rsid w:val="004E1ACE"/>
    <w:rsid w:val="0050692F"/>
    <w:rsid w:val="00506EA8"/>
    <w:rsid w:val="0051501F"/>
    <w:rsid w:val="00521AA1"/>
    <w:rsid w:val="00526FE4"/>
    <w:rsid w:val="0053267A"/>
    <w:rsid w:val="005351D8"/>
    <w:rsid w:val="0055542D"/>
    <w:rsid w:val="00560542"/>
    <w:rsid w:val="005615FF"/>
    <w:rsid w:val="00564DC1"/>
    <w:rsid w:val="00577D3C"/>
    <w:rsid w:val="00592635"/>
    <w:rsid w:val="005A4F94"/>
    <w:rsid w:val="005C03DD"/>
    <w:rsid w:val="005D7709"/>
    <w:rsid w:val="005E0254"/>
    <w:rsid w:val="005E2047"/>
    <w:rsid w:val="00611FF5"/>
    <w:rsid w:val="00623F63"/>
    <w:rsid w:val="00624F65"/>
    <w:rsid w:val="006404DD"/>
    <w:rsid w:val="0065650A"/>
    <w:rsid w:val="0065704E"/>
    <w:rsid w:val="00664172"/>
    <w:rsid w:val="00665414"/>
    <w:rsid w:val="006665B3"/>
    <w:rsid w:val="0069414C"/>
    <w:rsid w:val="006C6A99"/>
    <w:rsid w:val="006D5DCA"/>
    <w:rsid w:val="006D6EE4"/>
    <w:rsid w:val="006D7827"/>
    <w:rsid w:val="006E4D1D"/>
    <w:rsid w:val="006E7966"/>
    <w:rsid w:val="006F1AA3"/>
    <w:rsid w:val="006F6E03"/>
    <w:rsid w:val="00722244"/>
    <w:rsid w:val="00734634"/>
    <w:rsid w:val="007420BE"/>
    <w:rsid w:val="0074333E"/>
    <w:rsid w:val="00757EB7"/>
    <w:rsid w:val="0076067B"/>
    <w:rsid w:val="007636B3"/>
    <w:rsid w:val="00774401"/>
    <w:rsid w:val="00795E0A"/>
    <w:rsid w:val="007A3179"/>
    <w:rsid w:val="007A39C0"/>
    <w:rsid w:val="007A7F8A"/>
    <w:rsid w:val="007B30EA"/>
    <w:rsid w:val="007B43E7"/>
    <w:rsid w:val="007B61B7"/>
    <w:rsid w:val="007C0E8D"/>
    <w:rsid w:val="007C6167"/>
    <w:rsid w:val="007C726F"/>
    <w:rsid w:val="007D6616"/>
    <w:rsid w:val="007D76AB"/>
    <w:rsid w:val="007F5875"/>
    <w:rsid w:val="007F7CF6"/>
    <w:rsid w:val="00800682"/>
    <w:rsid w:val="00801564"/>
    <w:rsid w:val="00807318"/>
    <w:rsid w:val="00815F94"/>
    <w:rsid w:val="008262D9"/>
    <w:rsid w:val="008326B5"/>
    <w:rsid w:val="00857AE6"/>
    <w:rsid w:val="00871B51"/>
    <w:rsid w:val="008751AB"/>
    <w:rsid w:val="0088685A"/>
    <w:rsid w:val="008903BB"/>
    <w:rsid w:val="00890A80"/>
    <w:rsid w:val="0089543C"/>
    <w:rsid w:val="008B42CD"/>
    <w:rsid w:val="008B4FB1"/>
    <w:rsid w:val="008E0DC1"/>
    <w:rsid w:val="008E5184"/>
    <w:rsid w:val="008E66BB"/>
    <w:rsid w:val="008F79DE"/>
    <w:rsid w:val="00921474"/>
    <w:rsid w:val="0092431F"/>
    <w:rsid w:val="00926C45"/>
    <w:rsid w:val="00930574"/>
    <w:rsid w:val="00946E16"/>
    <w:rsid w:val="009B17D6"/>
    <w:rsid w:val="009B6ECB"/>
    <w:rsid w:val="009C6B5D"/>
    <w:rsid w:val="009D41A0"/>
    <w:rsid w:val="009D7E9F"/>
    <w:rsid w:val="009E200B"/>
    <w:rsid w:val="009E2E21"/>
    <w:rsid w:val="009F6745"/>
    <w:rsid w:val="00A02A14"/>
    <w:rsid w:val="00A0677A"/>
    <w:rsid w:val="00A33B10"/>
    <w:rsid w:val="00A3552A"/>
    <w:rsid w:val="00A41931"/>
    <w:rsid w:val="00A46B52"/>
    <w:rsid w:val="00A47DD0"/>
    <w:rsid w:val="00A506C7"/>
    <w:rsid w:val="00A63F35"/>
    <w:rsid w:val="00A83171"/>
    <w:rsid w:val="00A923BD"/>
    <w:rsid w:val="00A932AB"/>
    <w:rsid w:val="00A944F6"/>
    <w:rsid w:val="00A97143"/>
    <w:rsid w:val="00AB4189"/>
    <w:rsid w:val="00AC11CB"/>
    <w:rsid w:val="00AD25BD"/>
    <w:rsid w:val="00AD5778"/>
    <w:rsid w:val="00AD5AA8"/>
    <w:rsid w:val="00AD7AD9"/>
    <w:rsid w:val="00AE1CC9"/>
    <w:rsid w:val="00AF66F9"/>
    <w:rsid w:val="00B0249E"/>
    <w:rsid w:val="00B02E11"/>
    <w:rsid w:val="00B03843"/>
    <w:rsid w:val="00B10F72"/>
    <w:rsid w:val="00B12218"/>
    <w:rsid w:val="00B27B68"/>
    <w:rsid w:val="00B3770E"/>
    <w:rsid w:val="00B52B21"/>
    <w:rsid w:val="00B53580"/>
    <w:rsid w:val="00B83FF5"/>
    <w:rsid w:val="00B92B02"/>
    <w:rsid w:val="00BA0B2B"/>
    <w:rsid w:val="00BA370D"/>
    <w:rsid w:val="00BA6551"/>
    <w:rsid w:val="00BB3306"/>
    <w:rsid w:val="00BC25B7"/>
    <w:rsid w:val="00BC3B88"/>
    <w:rsid w:val="00BD38DA"/>
    <w:rsid w:val="00BF2235"/>
    <w:rsid w:val="00BF7BDF"/>
    <w:rsid w:val="00C02E06"/>
    <w:rsid w:val="00C03C85"/>
    <w:rsid w:val="00C04FB8"/>
    <w:rsid w:val="00C2252A"/>
    <w:rsid w:val="00C23DAB"/>
    <w:rsid w:val="00C26702"/>
    <w:rsid w:val="00C32266"/>
    <w:rsid w:val="00C55BC2"/>
    <w:rsid w:val="00C570CA"/>
    <w:rsid w:val="00C636C3"/>
    <w:rsid w:val="00C642A3"/>
    <w:rsid w:val="00CA59BA"/>
    <w:rsid w:val="00CB0B82"/>
    <w:rsid w:val="00CB2BA0"/>
    <w:rsid w:val="00CB4FF6"/>
    <w:rsid w:val="00CB6819"/>
    <w:rsid w:val="00CB7A37"/>
    <w:rsid w:val="00CC1952"/>
    <w:rsid w:val="00CC43FF"/>
    <w:rsid w:val="00CC4831"/>
    <w:rsid w:val="00CC49F0"/>
    <w:rsid w:val="00CD5E26"/>
    <w:rsid w:val="00CE0570"/>
    <w:rsid w:val="00CF4C7C"/>
    <w:rsid w:val="00CF57DD"/>
    <w:rsid w:val="00CF5A49"/>
    <w:rsid w:val="00D12393"/>
    <w:rsid w:val="00D14141"/>
    <w:rsid w:val="00D15DDC"/>
    <w:rsid w:val="00D16B92"/>
    <w:rsid w:val="00D24023"/>
    <w:rsid w:val="00D32098"/>
    <w:rsid w:val="00D423A6"/>
    <w:rsid w:val="00D51343"/>
    <w:rsid w:val="00D57056"/>
    <w:rsid w:val="00D83A9D"/>
    <w:rsid w:val="00D84B05"/>
    <w:rsid w:val="00D9336A"/>
    <w:rsid w:val="00DA799C"/>
    <w:rsid w:val="00DC04C3"/>
    <w:rsid w:val="00DD14AC"/>
    <w:rsid w:val="00DD6D2F"/>
    <w:rsid w:val="00DD78EF"/>
    <w:rsid w:val="00DD7CFF"/>
    <w:rsid w:val="00DE2F83"/>
    <w:rsid w:val="00E33BB9"/>
    <w:rsid w:val="00E35591"/>
    <w:rsid w:val="00E560E9"/>
    <w:rsid w:val="00E6210E"/>
    <w:rsid w:val="00E65733"/>
    <w:rsid w:val="00E7315A"/>
    <w:rsid w:val="00E74133"/>
    <w:rsid w:val="00E75ED2"/>
    <w:rsid w:val="00E77244"/>
    <w:rsid w:val="00E814F1"/>
    <w:rsid w:val="00E83B7A"/>
    <w:rsid w:val="00E84DE2"/>
    <w:rsid w:val="00E85166"/>
    <w:rsid w:val="00E855D4"/>
    <w:rsid w:val="00E90566"/>
    <w:rsid w:val="00E96A11"/>
    <w:rsid w:val="00EA0D34"/>
    <w:rsid w:val="00EA6CE0"/>
    <w:rsid w:val="00EB469C"/>
    <w:rsid w:val="00EB63D2"/>
    <w:rsid w:val="00ED3484"/>
    <w:rsid w:val="00ED360B"/>
    <w:rsid w:val="00ED5BF2"/>
    <w:rsid w:val="00EF6995"/>
    <w:rsid w:val="00F07945"/>
    <w:rsid w:val="00F21B0F"/>
    <w:rsid w:val="00F403D8"/>
    <w:rsid w:val="00F457A1"/>
    <w:rsid w:val="00F467BF"/>
    <w:rsid w:val="00F47DB9"/>
    <w:rsid w:val="00F50B3B"/>
    <w:rsid w:val="00F512C6"/>
    <w:rsid w:val="00F6066B"/>
    <w:rsid w:val="00F61081"/>
    <w:rsid w:val="00F61626"/>
    <w:rsid w:val="00F80CD2"/>
    <w:rsid w:val="00F836A5"/>
    <w:rsid w:val="00F90715"/>
    <w:rsid w:val="00F90EAA"/>
    <w:rsid w:val="00F94D92"/>
    <w:rsid w:val="00F95079"/>
    <w:rsid w:val="00FC0629"/>
    <w:rsid w:val="00FC4AF2"/>
    <w:rsid w:val="00FC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36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651C"/>
  </w:style>
  <w:style w:type="paragraph" w:styleId="a5">
    <w:name w:val="footer"/>
    <w:basedOn w:val="a"/>
    <w:link w:val="a6"/>
    <w:uiPriority w:val="99"/>
    <w:unhideWhenUsed/>
    <w:rsid w:val="00236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651C"/>
  </w:style>
  <w:style w:type="character" w:styleId="a7">
    <w:name w:val="Hyperlink"/>
    <w:basedOn w:val="a0"/>
    <w:uiPriority w:val="99"/>
    <w:unhideWhenUsed/>
    <w:rsid w:val="00485C54"/>
    <w:rPr>
      <w:color w:val="0000FF" w:themeColor="hyperlink"/>
      <w:u w:val="single"/>
    </w:rPr>
  </w:style>
  <w:style w:type="character" w:customStyle="1" w:styleId="FontStyle17">
    <w:name w:val="Font Style17"/>
    <w:uiPriority w:val="99"/>
    <w:rsid w:val="00577D3C"/>
    <w:rPr>
      <w:rFonts w:ascii="Tahoma" w:hAnsi="Tahoma" w:cs="Tahoma"/>
      <w:sz w:val="14"/>
      <w:szCs w:val="14"/>
    </w:rPr>
  </w:style>
  <w:style w:type="paragraph" w:styleId="a8">
    <w:name w:val="List Paragraph"/>
    <w:basedOn w:val="a"/>
    <w:uiPriority w:val="34"/>
    <w:qFormat/>
    <w:rsid w:val="00407FCE"/>
    <w:pPr>
      <w:ind w:left="720"/>
      <w:contextualSpacing/>
    </w:pPr>
    <w:rPr>
      <w:rFonts w:eastAsiaTheme="minorHAns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97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714E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1"/>
    <w:rsid w:val="00D84B0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D84B05"/>
    <w:pPr>
      <w:widowControl w:val="0"/>
      <w:shd w:val="clear" w:color="auto" w:fill="FFFFFF"/>
      <w:spacing w:before="420" w:after="0" w:line="32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">
    <w:name w:val="Основной текст (3)_"/>
    <w:basedOn w:val="a0"/>
    <w:link w:val="30"/>
    <w:rsid w:val="00210D0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10D07"/>
    <w:pPr>
      <w:widowControl w:val="0"/>
      <w:shd w:val="clear" w:color="auto" w:fill="FFFFFF"/>
      <w:spacing w:after="240" w:line="31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fo.fsra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EDBF8-FD17-4357-A589-D75F9F144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5993</TotalTime>
  <Pages>8</Pages>
  <Words>2327</Words>
  <Characters>13267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dashiev</dc:creator>
  <cp:lastModifiedBy>dashiev</cp:lastModifiedBy>
  <cp:revision>37</cp:revision>
  <cp:lastPrinted>2021-03-11T05:07:00Z</cp:lastPrinted>
  <dcterms:created xsi:type="dcterms:W3CDTF">2017-11-28T06:53:00Z</dcterms:created>
  <dcterms:modified xsi:type="dcterms:W3CDTF">2021-03-11T05:07:00Z</dcterms:modified>
</cp:coreProperties>
</file>